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3C14" w:rsidRDefault="00E551DE">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 xml:space="preserve"> СОБРАНИЕ ДЕПУТАТОВ </w:t>
      </w:r>
    </w:p>
    <w:p w:rsidR="00833C14" w:rsidRDefault="00E551DE">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КУДИНЦЕВСКОГО СЕЛЬСОВЕТА</w:t>
      </w:r>
    </w:p>
    <w:p w:rsidR="00833C14" w:rsidRDefault="00E551DE">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ЛЬГОВСКОГО РАЙОНА КУРСКОЙ ОБЛАСТИ</w:t>
      </w:r>
    </w:p>
    <w:p w:rsidR="00833C14" w:rsidRDefault="00833C14">
      <w:pPr>
        <w:spacing w:after="0" w:line="240" w:lineRule="auto"/>
        <w:rPr>
          <w:rFonts w:ascii="Times New Roman" w:eastAsia="Times New Roman" w:hAnsi="Times New Roman" w:cs="Times New Roman"/>
          <w:b/>
          <w:sz w:val="24"/>
        </w:rPr>
      </w:pPr>
    </w:p>
    <w:p w:rsidR="00833C14" w:rsidRDefault="00E551DE">
      <w:pPr>
        <w:spacing w:after="0" w:line="240" w:lineRule="auto"/>
        <w:jc w:val="center"/>
        <w:rPr>
          <w:rFonts w:ascii="Times New Roman" w:eastAsia="Times New Roman" w:hAnsi="Times New Roman" w:cs="Times New Roman"/>
          <w:b/>
          <w:sz w:val="32"/>
        </w:rPr>
      </w:pPr>
      <w:r>
        <w:rPr>
          <w:rFonts w:ascii="Times New Roman" w:eastAsia="Times New Roman" w:hAnsi="Times New Roman" w:cs="Times New Roman"/>
          <w:b/>
          <w:sz w:val="32"/>
        </w:rPr>
        <w:t>РЕШЕНИЕ</w:t>
      </w:r>
    </w:p>
    <w:p w:rsidR="00833C14" w:rsidRDefault="00833C14">
      <w:pPr>
        <w:spacing w:after="0" w:line="240" w:lineRule="auto"/>
        <w:rPr>
          <w:rFonts w:ascii="Times New Roman" w:eastAsia="Times New Roman" w:hAnsi="Times New Roman" w:cs="Times New Roman"/>
          <w:b/>
          <w:sz w:val="24"/>
        </w:rPr>
      </w:pPr>
    </w:p>
    <w:p w:rsidR="00833C14" w:rsidRDefault="00E551DE">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от 14 января  2025 года                                                   </w:t>
      </w:r>
      <w:r w:rsidR="00F937F0">
        <w:rPr>
          <w:rFonts w:ascii="Times New Roman" w:eastAsia="Times New Roman" w:hAnsi="Times New Roman" w:cs="Times New Roman"/>
          <w:sz w:val="24"/>
        </w:rPr>
        <w:tab/>
      </w:r>
      <w:r w:rsidR="00F937F0">
        <w:rPr>
          <w:rFonts w:ascii="Times New Roman" w:eastAsia="Times New Roman" w:hAnsi="Times New Roman" w:cs="Times New Roman"/>
          <w:sz w:val="24"/>
        </w:rPr>
        <w:tab/>
      </w:r>
      <w:r w:rsidR="00F937F0">
        <w:rPr>
          <w:rFonts w:ascii="Times New Roman" w:eastAsia="Times New Roman" w:hAnsi="Times New Roman" w:cs="Times New Roman"/>
          <w:sz w:val="24"/>
        </w:rPr>
        <w:tab/>
        <w:t xml:space="preserve">                  № 1.5</w:t>
      </w:r>
    </w:p>
    <w:p w:rsidR="00833C14" w:rsidRDefault="00E551DE">
      <w:pPr>
        <w:suppressAutoHyphens/>
        <w:spacing w:after="0" w:line="240" w:lineRule="auto"/>
        <w:jc w:val="center"/>
        <w:rPr>
          <w:rFonts w:ascii="Times New Roman" w:eastAsia="Times New Roman" w:hAnsi="Times New Roman" w:cs="Times New Roman"/>
          <w:sz w:val="27"/>
        </w:rPr>
      </w:pPr>
      <w:r>
        <w:rPr>
          <w:rFonts w:ascii="Times New Roman" w:eastAsia="Times New Roman" w:hAnsi="Times New Roman" w:cs="Times New Roman"/>
          <w:sz w:val="27"/>
        </w:rPr>
        <w:t xml:space="preserve">   </w:t>
      </w:r>
    </w:p>
    <w:p w:rsidR="00833C14" w:rsidRDefault="00E551DE">
      <w:pPr>
        <w:suppressAutoHyphens/>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О передаче полномочий Собрания депутатов Кудинцевского сельсовета Льговского района Курской области по организации осуществления внешнего финансового контроля Представительному собранию Льговского района Курской области</w:t>
      </w:r>
    </w:p>
    <w:p w:rsidR="00833C14" w:rsidRDefault="00833C14">
      <w:pPr>
        <w:suppressAutoHyphens/>
        <w:spacing w:after="0" w:line="240" w:lineRule="auto"/>
        <w:jc w:val="center"/>
        <w:rPr>
          <w:rFonts w:ascii="Times New Roman" w:eastAsia="Times New Roman" w:hAnsi="Times New Roman" w:cs="Times New Roman"/>
          <w:b/>
          <w:sz w:val="27"/>
        </w:rPr>
      </w:pPr>
    </w:p>
    <w:p w:rsidR="00833C14" w:rsidRDefault="00E551DE">
      <w:pPr>
        <w:suppressAutoHyphen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w:t>
      </w:r>
      <w:proofErr w:type="gramStart"/>
      <w:r>
        <w:rPr>
          <w:rFonts w:ascii="Times New Roman" w:eastAsia="Times New Roman" w:hAnsi="Times New Roman" w:cs="Times New Roman"/>
          <w:sz w:val="24"/>
        </w:rPr>
        <w:t>В соответствии со статьей 15 Федерального закона от 06.10.2003г. №131-ФЗ «Об общих принципах организации местного самоуправления в Российской Федерации», статьей 3 Федерального закона от 07.02.2011г. №6-ФЗ «Об общих принципах организации и деятельности контрольно-счетных органов субъектов Российской Федерации и муниципальных образований», статьей 86 Бюджетного кодекса Российской Федерации, Уставом муниципа</w:t>
      </w:r>
      <w:r w:rsidR="00F937F0">
        <w:rPr>
          <w:rFonts w:ascii="Times New Roman" w:eastAsia="Times New Roman" w:hAnsi="Times New Roman" w:cs="Times New Roman"/>
          <w:sz w:val="24"/>
        </w:rPr>
        <w:t>льного образования «</w:t>
      </w:r>
      <w:proofErr w:type="spellStart"/>
      <w:r w:rsidR="00F937F0">
        <w:rPr>
          <w:rFonts w:ascii="Times New Roman" w:eastAsia="Times New Roman" w:hAnsi="Times New Roman" w:cs="Times New Roman"/>
          <w:sz w:val="24"/>
        </w:rPr>
        <w:t>Кудинцевское</w:t>
      </w:r>
      <w:proofErr w:type="spellEnd"/>
      <w:r w:rsidR="00F937F0">
        <w:rPr>
          <w:rFonts w:ascii="Times New Roman" w:eastAsia="Times New Roman" w:hAnsi="Times New Roman" w:cs="Times New Roman"/>
          <w:sz w:val="24"/>
        </w:rPr>
        <w:t xml:space="preserve"> сельское поселение» Льговского </w:t>
      </w:r>
      <w:r>
        <w:rPr>
          <w:rFonts w:ascii="Times New Roman" w:eastAsia="Times New Roman" w:hAnsi="Times New Roman" w:cs="Times New Roman"/>
          <w:sz w:val="24"/>
        </w:rPr>
        <w:t xml:space="preserve"> </w:t>
      </w:r>
      <w:r w:rsidR="00F937F0">
        <w:rPr>
          <w:rFonts w:ascii="Times New Roman" w:eastAsia="Times New Roman" w:hAnsi="Times New Roman" w:cs="Times New Roman"/>
          <w:sz w:val="24"/>
        </w:rPr>
        <w:t xml:space="preserve">муниципального района </w:t>
      </w:r>
      <w:r>
        <w:rPr>
          <w:rFonts w:ascii="Times New Roman" w:eastAsia="Times New Roman" w:hAnsi="Times New Roman" w:cs="Times New Roman"/>
          <w:sz w:val="24"/>
        </w:rPr>
        <w:t>Курской области Собрание</w:t>
      </w:r>
      <w:proofErr w:type="gramEnd"/>
      <w:r>
        <w:rPr>
          <w:rFonts w:ascii="Times New Roman" w:eastAsia="Times New Roman" w:hAnsi="Times New Roman" w:cs="Times New Roman"/>
          <w:sz w:val="24"/>
        </w:rPr>
        <w:t xml:space="preserve"> депутатов Кудинцевского сельсовета Льговского района Курской области </w:t>
      </w:r>
      <w:r>
        <w:rPr>
          <w:rFonts w:ascii="Times New Roman" w:eastAsia="Times New Roman" w:hAnsi="Times New Roman" w:cs="Times New Roman"/>
          <w:b/>
          <w:sz w:val="24"/>
        </w:rPr>
        <w:t>РЕШИЛО:</w:t>
      </w:r>
      <w:r>
        <w:rPr>
          <w:rFonts w:ascii="Times New Roman" w:eastAsia="Times New Roman" w:hAnsi="Times New Roman" w:cs="Times New Roman"/>
          <w:sz w:val="24"/>
        </w:rPr>
        <w:t xml:space="preserve"> </w:t>
      </w:r>
    </w:p>
    <w:p w:rsidR="00833C14" w:rsidRDefault="00833C14">
      <w:pPr>
        <w:suppressAutoHyphens/>
        <w:spacing w:after="0" w:line="240" w:lineRule="auto"/>
        <w:jc w:val="both"/>
        <w:rPr>
          <w:rFonts w:ascii="Times New Roman" w:eastAsia="Times New Roman" w:hAnsi="Times New Roman" w:cs="Times New Roman"/>
          <w:sz w:val="24"/>
        </w:rPr>
      </w:pPr>
    </w:p>
    <w:p w:rsidR="00833C14" w:rsidRDefault="00E551DE">
      <w:pPr>
        <w:suppressAutoHyphens/>
        <w:spacing w:after="0" w:line="240" w:lineRule="auto"/>
        <w:ind w:firstLine="708"/>
        <w:jc w:val="both"/>
        <w:rPr>
          <w:rFonts w:ascii="Times New Roman" w:eastAsia="Times New Roman" w:hAnsi="Times New Roman" w:cs="Times New Roman"/>
          <w:b/>
          <w:sz w:val="24"/>
        </w:rPr>
      </w:pPr>
      <w:r>
        <w:rPr>
          <w:rFonts w:ascii="Times New Roman" w:eastAsia="Times New Roman" w:hAnsi="Times New Roman" w:cs="Times New Roman"/>
          <w:color w:val="000000"/>
          <w:sz w:val="24"/>
        </w:rPr>
        <w:t>1.Передать полномочия по организации осуществления внешнего муниципального финансового контроля Представительному Собранию Льговского района Курской области на период</w:t>
      </w:r>
      <w:r w:rsidR="00951BF2">
        <w:rPr>
          <w:rFonts w:ascii="Times New Roman" w:eastAsia="Times New Roman" w:hAnsi="Times New Roman" w:cs="Times New Roman"/>
          <w:color w:val="000000"/>
          <w:sz w:val="24"/>
        </w:rPr>
        <w:t xml:space="preserve"> с 01.01.2025 года по 31.12.2025</w:t>
      </w:r>
      <w:r>
        <w:rPr>
          <w:rFonts w:ascii="Times New Roman" w:eastAsia="Times New Roman" w:hAnsi="Times New Roman" w:cs="Times New Roman"/>
          <w:color w:val="000000"/>
          <w:sz w:val="24"/>
        </w:rPr>
        <w:t xml:space="preserve"> года.  </w:t>
      </w:r>
      <w:r>
        <w:rPr>
          <w:rFonts w:ascii="Times New Roman" w:eastAsia="Times New Roman" w:hAnsi="Times New Roman" w:cs="Times New Roman"/>
          <w:b/>
          <w:sz w:val="24"/>
        </w:rPr>
        <w:t xml:space="preserve"> </w:t>
      </w:r>
    </w:p>
    <w:p w:rsidR="00833C14" w:rsidRDefault="00E551DE">
      <w:pPr>
        <w:suppressAutoHyphens/>
        <w:spacing w:after="0" w:line="240" w:lineRule="auto"/>
        <w:ind w:firstLine="708"/>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 Заключить Соглашение с Представительным Собранием Льговского района о передаче полномочий Контрольно - счетному органу – Ревизионной комиссии Льговского района Курской области по осуществлению внешнего муниципального финансового контроля в МО «Кудинцевский сельсовет» Льговского района Курской области.</w:t>
      </w:r>
      <w:r>
        <w:rPr>
          <w:rFonts w:ascii="Times New Roman" w:eastAsia="Times New Roman" w:hAnsi="Times New Roman" w:cs="Times New Roman"/>
          <w:b/>
          <w:sz w:val="24"/>
        </w:rPr>
        <w:t xml:space="preserve"> </w:t>
      </w:r>
    </w:p>
    <w:p w:rsidR="00833C14" w:rsidRDefault="00E551DE">
      <w:pPr>
        <w:suppressAutoHyphens/>
        <w:spacing w:after="0" w:line="240" w:lineRule="auto"/>
        <w:ind w:firstLine="708"/>
        <w:jc w:val="both"/>
        <w:rPr>
          <w:rFonts w:ascii="Times New Roman" w:eastAsia="Times New Roman" w:hAnsi="Times New Roman" w:cs="Times New Roman"/>
          <w:sz w:val="24"/>
        </w:rPr>
      </w:pPr>
      <w:r>
        <w:rPr>
          <w:rFonts w:ascii="Times New Roman" w:eastAsia="Times New Roman" w:hAnsi="Times New Roman" w:cs="Times New Roman"/>
          <w:sz w:val="24"/>
        </w:rPr>
        <w:t>3. Поручить Председателю Собрания депутатов Кудинцевского сельсовета Льговского района Курской области Злобиной Наталье Филипповне подписать Соглашение с Представительным Собранием Льговского района Курской области о передаче полномочий Контрольно - счетному органу – Ревизионной комиссии Льговского района Курской области по осуществлению внешнего муниципального финансового контроля в МО «Кудинцевский сельсовет» Льговского района Курской области (приложение № 1).</w:t>
      </w:r>
    </w:p>
    <w:p w:rsidR="00833C14" w:rsidRDefault="00E551DE">
      <w:pPr>
        <w:suppressAutoHyphen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ab/>
        <w:t>4. Утвердить прилагаемый Порядок расчета межбюджетных трансфертов на организацию осуществления внешнего муниципального финансового контроля (приложение № 2).</w:t>
      </w:r>
    </w:p>
    <w:p w:rsidR="00833C14" w:rsidRDefault="00E551DE">
      <w:pPr>
        <w:suppressAutoHyphens/>
        <w:spacing w:after="0" w:line="240" w:lineRule="auto"/>
        <w:ind w:firstLine="708"/>
        <w:jc w:val="both"/>
        <w:rPr>
          <w:rFonts w:ascii="Times New Roman" w:eastAsia="Times New Roman" w:hAnsi="Times New Roman" w:cs="Times New Roman"/>
          <w:sz w:val="24"/>
        </w:rPr>
      </w:pPr>
      <w:r>
        <w:rPr>
          <w:rFonts w:ascii="Times New Roman" w:eastAsia="Times New Roman" w:hAnsi="Times New Roman" w:cs="Times New Roman"/>
          <w:sz w:val="24"/>
        </w:rPr>
        <w:t>5.Утвердить методику расчета и распределения иных межбюджетных трансфертов из бюджета муниципального образования «Кудинцевский сельсовет» Льговского района Курской области бюджету муниципального района «Льговский район» Курской области для организации осуществления полномочий по внешнему муниципальному финансовому контролю (приложение № 3).</w:t>
      </w:r>
    </w:p>
    <w:p w:rsidR="00833C14" w:rsidRDefault="00E551DE">
      <w:pPr>
        <w:suppressAutoHyphen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ab/>
        <w:t>6. Настоящее решение вступает в силу после его официального опубликования (обнародования) и применяется с 01.01.2025 года.</w:t>
      </w:r>
    </w:p>
    <w:p w:rsidR="00833C14" w:rsidRDefault="00833C14">
      <w:pPr>
        <w:suppressAutoHyphens/>
        <w:spacing w:after="0" w:line="240" w:lineRule="auto"/>
        <w:jc w:val="both"/>
        <w:rPr>
          <w:rFonts w:ascii="Times New Roman" w:eastAsia="Times New Roman" w:hAnsi="Times New Roman" w:cs="Times New Roman"/>
          <w:sz w:val="24"/>
        </w:rPr>
      </w:pPr>
    </w:p>
    <w:p w:rsidR="00833C14" w:rsidRDefault="00E551DE">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Председатель Собрания депутатов</w:t>
      </w:r>
    </w:p>
    <w:p w:rsidR="00833C14" w:rsidRDefault="00E551DE">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Кудинцевского сельсовета                                                                Н.Ф. Злобина</w:t>
      </w:r>
    </w:p>
    <w:p w:rsidR="00833C14" w:rsidRDefault="00833C14">
      <w:pPr>
        <w:spacing w:after="0" w:line="240" w:lineRule="auto"/>
        <w:jc w:val="both"/>
        <w:rPr>
          <w:rFonts w:ascii="Times New Roman" w:eastAsia="Times New Roman" w:hAnsi="Times New Roman" w:cs="Times New Roman"/>
          <w:sz w:val="24"/>
        </w:rPr>
      </w:pPr>
    </w:p>
    <w:p w:rsidR="00833C14" w:rsidRDefault="00833C14">
      <w:pPr>
        <w:spacing w:after="0" w:line="240" w:lineRule="auto"/>
        <w:jc w:val="both"/>
        <w:rPr>
          <w:rFonts w:ascii="Times New Roman" w:eastAsia="Times New Roman" w:hAnsi="Times New Roman" w:cs="Times New Roman"/>
          <w:sz w:val="24"/>
        </w:rPr>
      </w:pPr>
    </w:p>
    <w:p w:rsidR="00833C14" w:rsidRDefault="00E551DE">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Глава Кудинцевского сельсовета </w:t>
      </w:r>
    </w:p>
    <w:p w:rsidR="00833C14" w:rsidRDefault="00E551DE">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Льговского района </w:t>
      </w:r>
      <w:r>
        <w:rPr>
          <w:rFonts w:ascii="Times New Roman" w:eastAsia="Times New Roman" w:hAnsi="Times New Roman" w:cs="Times New Roman"/>
          <w:sz w:val="24"/>
        </w:rPr>
        <w:tab/>
        <w:t xml:space="preserve">                                                                           И.В. Муравьева</w:t>
      </w:r>
    </w:p>
    <w:p w:rsidR="00833C14" w:rsidRDefault="00E551DE">
      <w:pPr>
        <w:tabs>
          <w:tab w:val="left" w:pos="708"/>
          <w:tab w:val="left" w:pos="1416"/>
          <w:tab w:val="left" w:pos="7644"/>
        </w:tabs>
        <w:suppressAutoHyphens/>
        <w:spacing w:after="0" w:line="240" w:lineRule="auto"/>
        <w:jc w:val="right"/>
        <w:rPr>
          <w:rFonts w:ascii="Times New Roman" w:eastAsia="Times New Roman" w:hAnsi="Times New Roman" w:cs="Times New Roman"/>
          <w:sz w:val="24"/>
        </w:rPr>
      </w:pPr>
      <w:r>
        <w:rPr>
          <w:rFonts w:ascii="Times New Roman" w:eastAsia="Times New Roman" w:hAnsi="Times New Roman" w:cs="Times New Roman"/>
          <w:sz w:val="24"/>
        </w:rPr>
        <w:lastRenderedPageBreak/>
        <w:t>Приложение 1</w:t>
      </w:r>
    </w:p>
    <w:p w:rsidR="00833C14" w:rsidRDefault="00833C14">
      <w:pPr>
        <w:suppressAutoHyphens/>
        <w:spacing w:after="0" w:line="240" w:lineRule="auto"/>
        <w:jc w:val="center"/>
        <w:rPr>
          <w:rFonts w:ascii="Times New Roman" w:eastAsia="Times New Roman" w:hAnsi="Times New Roman" w:cs="Times New Roman"/>
          <w:b/>
          <w:sz w:val="28"/>
        </w:rPr>
      </w:pPr>
    </w:p>
    <w:p w:rsidR="00833C14" w:rsidRDefault="00E551DE">
      <w:pPr>
        <w:suppressAutoHyphens/>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СОГЛАШЕНИЕ</w:t>
      </w:r>
    </w:p>
    <w:p w:rsidR="00833C14" w:rsidRDefault="00E551DE">
      <w:pPr>
        <w:suppressAutoHyphens/>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 xml:space="preserve">о передаче полномочий Контрольно - счетному органу – Ревизионной комиссии Льговского района Курской области по осуществлению внешнего муниципального финансового контроля </w:t>
      </w:r>
      <w:proofErr w:type="gramStart"/>
      <w:r>
        <w:rPr>
          <w:rFonts w:ascii="Times New Roman" w:eastAsia="Times New Roman" w:hAnsi="Times New Roman" w:cs="Times New Roman"/>
          <w:b/>
          <w:sz w:val="28"/>
        </w:rPr>
        <w:t>в</w:t>
      </w:r>
      <w:proofErr w:type="gramEnd"/>
    </w:p>
    <w:p w:rsidR="00833C14" w:rsidRDefault="00E551DE">
      <w:pPr>
        <w:suppressAutoHyphens/>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 xml:space="preserve"> МО «Кудинцевский сельсовет» </w:t>
      </w:r>
    </w:p>
    <w:p w:rsidR="00833C14" w:rsidRDefault="00E551DE">
      <w:pPr>
        <w:suppressAutoHyphens/>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Льговского района Курской области</w:t>
      </w:r>
    </w:p>
    <w:p w:rsidR="00833C14" w:rsidRDefault="00E551DE">
      <w:pPr>
        <w:suppressAutoHyphens/>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b/>
          <w:sz w:val="28"/>
        </w:rPr>
        <w:t xml:space="preserve">                                                                                                    </w:t>
      </w:r>
      <w:r>
        <w:rPr>
          <w:rFonts w:ascii="Times New Roman" w:eastAsia="Times New Roman" w:hAnsi="Times New Roman" w:cs="Times New Roman"/>
          <w:sz w:val="24"/>
        </w:rPr>
        <w:t xml:space="preserve">  </w:t>
      </w:r>
    </w:p>
    <w:p w:rsidR="00833C14" w:rsidRDefault="00E551DE">
      <w:pPr>
        <w:suppressAutoHyphens/>
        <w:spacing w:after="0" w:line="240" w:lineRule="auto"/>
        <w:jc w:val="both"/>
        <w:rPr>
          <w:rFonts w:ascii="Times New Roman" w:eastAsia="Times New Roman" w:hAnsi="Times New Roman" w:cs="Times New Roman"/>
          <w:color w:val="000000"/>
          <w:sz w:val="24"/>
        </w:rPr>
      </w:pPr>
      <w:r>
        <w:rPr>
          <w:rFonts w:ascii="Times New Roman" w:eastAsia="Times New Roman" w:hAnsi="Times New Roman" w:cs="Times New Roman"/>
          <w:sz w:val="24"/>
        </w:rPr>
        <w:t xml:space="preserve">     </w:t>
      </w:r>
      <w:proofErr w:type="gramStart"/>
      <w:r>
        <w:rPr>
          <w:rFonts w:ascii="Times New Roman" w:eastAsia="Times New Roman" w:hAnsi="Times New Roman" w:cs="Times New Roman"/>
          <w:color w:val="000000"/>
          <w:sz w:val="24"/>
        </w:rPr>
        <w:t>В целях реализации статьи 268.1 Бюджетного кодекса Российской Федерации, в соответствии с Федеральным законом от 07.02.2011 г. №6-ФЗ «Об общих принципах организации и деятельности контрольно-счетных органов субъектов Российской Федерации и муниципальных образований»,  Федеральным законом от 06.10.2003 N 131-ФЗ «Об общих принципах организации местного самоуправления в Российской Федерации», Собрание депутатов Кудинцевского сельсовета Льговского района Курской области лице Председателя Собрания депутатов Кудинцевского</w:t>
      </w:r>
      <w:proofErr w:type="gramEnd"/>
      <w:r>
        <w:rPr>
          <w:rFonts w:ascii="Times New Roman" w:eastAsia="Times New Roman" w:hAnsi="Times New Roman" w:cs="Times New Roman"/>
          <w:color w:val="000000"/>
          <w:sz w:val="24"/>
        </w:rPr>
        <w:t xml:space="preserve"> </w:t>
      </w:r>
      <w:proofErr w:type="gramStart"/>
      <w:r>
        <w:rPr>
          <w:rFonts w:ascii="Times New Roman" w:eastAsia="Times New Roman" w:hAnsi="Times New Roman" w:cs="Times New Roman"/>
          <w:color w:val="000000"/>
          <w:sz w:val="24"/>
        </w:rPr>
        <w:t>сельсовета Льговского района Курской области Злобиной Наталье Филипповне, действующего на основании Устава муниципального образования «</w:t>
      </w:r>
      <w:proofErr w:type="spellStart"/>
      <w:r>
        <w:rPr>
          <w:rFonts w:ascii="Times New Roman" w:eastAsia="Times New Roman" w:hAnsi="Times New Roman" w:cs="Times New Roman"/>
          <w:color w:val="000000"/>
          <w:sz w:val="24"/>
        </w:rPr>
        <w:t>Кудинцевское</w:t>
      </w:r>
      <w:proofErr w:type="spellEnd"/>
      <w:r>
        <w:rPr>
          <w:rFonts w:ascii="Times New Roman" w:eastAsia="Times New Roman" w:hAnsi="Times New Roman" w:cs="Times New Roman"/>
          <w:color w:val="000000"/>
          <w:sz w:val="24"/>
        </w:rPr>
        <w:t xml:space="preserve">  сельское поселение» Льговского муниципального района Курской области, и Представительное Собрание Льговского района Курской области в лице Председателя Представительного Собрания Льговского района Курской области Болдина Антона Александровича, действующего на основании Устава муниципального района «Льговский район», Контрольно-счетному органу - Ревизионной комиссии Льговского района Курской области в лице председателя</w:t>
      </w:r>
      <w:proofErr w:type="gramEnd"/>
      <w:r>
        <w:rPr>
          <w:rFonts w:ascii="Times New Roman" w:eastAsia="Times New Roman" w:hAnsi="Times New Roman" w:cs="Times New Roman"/>
          <w:color w:val="000000"/>
          <w:sz w:val="24"/>
        </w:rPr>
        <w:t xml:space="preserve"> </w:t>
      </w:r>
      <w:proofErr w:type="spellStart"/>
      <w:r>
        <w:rPr>
          <w:rFonts w:ascii="Times New Roman" w:eastAsia="Times New Roman" w:hAnsi="Times New Roman" w:cs="Times New Roman"/>
          <w:color w:val="000000"/>
          <w:sz w:val="24"/>
        </w:rPr>
        <w:t>Папикян</w:t>
      </w:r>
      <w:proofErr w:type="spellEnd"/>
      <w:r>
        <w:rPr>
          <w:rFonts w:ascii="Times New Roman" w:eastAsia="Times New Roman" w:hAnsi="Times New Roman" w:cs="Times New Roman"/>
          <w:color w:val="000000"/>
          <w:sz w:val="24"/>
        </w:rPr>
        <w:t xml:space="preserve"> Светланы Викторовны, действующего на основании Положения, именуемые в дальнейшем «Стороны», заключили Соглашение о нижеследующем:</w:t>
      </w:r>
    </w:p>
    <w:p w:rsidR="00833C14" w:rsidRDefault="00833C14">
      <w:pPr>
        <w:suppressAutoHyphens/>
        <w:spacing w:after="0" w:line="240" w:lineRule="auto"/>
        <w:jc w:val="center"/>
        <w:rPr>
          <w:rFonts w:ascii="Times New Roman" w:eastAsia="Times New Roman" w:hAnsi="Times New Roman" w:cs="Times New Roman"/>
          <w:b/>
          <w:color w:val="000000"/>
          <w:sz w:val="28"/>
        </w:rPr>
      </w:pPr>
    </w:p>
    <w:p w:rsidR="00833C14" w:rsidRDefault="00E551DE">
      <w:pPr>
        <w:suppressAutoHyphens/>
        <w:spacing w:after="0" w:line="240" w:lineRule="auto"/>
        <w:jc w:val="center"/>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1.Предмет соглашения.</w:t>
      </w:r>
    </w:p>
    <w:p w:rsidR="00833C14" w:rsidRDefault="00E551DE">
      <w:pPr>
        <w:suppressAutoHyphens/>
        <w:spacing w:after="0" w:line="240" w:lineRule="auto"/>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1.1. </w:t>
      </w:r>
      <w:proofErr w:type="gramStart"/>
      <w:r>
        <w:rPr>
          <w:rFonts w:ascii="Times New Roman" w:eastAsia="Times New Roman" w:hAnsi="Times New Roman" w:cs="Times New Roman"/>
          <w:color w:val="000000"/>
          <w:sz w:val="24"/>
        </w:rPr>
        <w:t xml:space="preserve">Предметом Соглашения является передача  полномочий </w:t>
      </w:r>
      <w:r>
        <w:rPr>
          <w:rFonts w:ascii="Times New Roman" w:eastAsia="Times New Roman" w:hAnsi="Times New Roman" w:cs="Times New Roman"/>
          <w:sz w:val="24"/>
        </w:rPr>
        <w:t>по организации осуществления внешнего муниципального финансового контроля в МО «Кудинцевский сельсовет» Льговского района Курской области</w:t>
      </w:r>
      <w:r>
        <w:rPr>
          <w:rFonts w:ascii="Times New Roman" w:eastAsia="Times New Roman" w:hAnsi="Times New Roman" w:cs="Times New Roman"/>
          <w:b/>
          <w:sz w:val="24"/>
        </w:rPr>
        <w:t xml:space="preserve"> </w:t>
      </w:r>
      <w:r>
        <w:rPr>
          <w:rFonts w:ascii="Times New Roman" w:eastAsia="Times New Roman" w:hAnsi="Times New Roman" w:cs="Times New Roman"/>
          <w:color w:val="000000"/>
          <w:sz w:val="24"/>
        </w:rPr>
        <w:t xml:space="preserve"> в соответствии с пунктом 1.2. настоящего Соглашения за счет иных межбюджетных трансфертов на осуществление переданных полномочий, предоставляемых из бюджета поселения в бюджет района на период</w:t>
      </w:r>
      <w:r w:rsidR="00951BF2">
        <w:rPr>
          <w:rFonts w:ascii="Times New Roman" w:eastAsia="Times New Roman" w:hAnsi="Times New Roman" w:cs="Times New Roman"/>
          <w:color w:val="000000"/>
          <w:sz w:val="24"/>
        </w:rPr>
        <w:t xml:space="preserve"> с 01.01.2025 года по 31.12.2025</w:t>
      </w:r>
      <w:r>
        <w:rPr>
          <w:rFonts w:ascii="Times New Roman" w:eastAsia="Times New Roman" w:hAnsi="Times New Roman" w:cs="Times New Roman"/>
          <w:color w:val="000000"/>
          <w:sz w:val="24"/>
        </w:rPr>
        <w:t xml:space="preserve"> года.</w:t>
      </w:r>
      <w:proofErr w:type="gramEnd"/>
    </w:p>
    <w:p w:rsidR="00833C14" w:rsidRDefault="00E551DE">
      <w:pPr>
        <w:suppressAutoHyphens/>
        <w:spacing w:after="0" w:line="240" w:lineRule="auto"/>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1.2. Контрольно-счетному органу - Ревизионной комиссии Льговского района Курской области передаются следующие полномочия по организации осуществлению внешнего муниципального финансового контроля:</w:t>
      </w:r>
    </w:p>
    <w:p w:rsidR="00833C14" w:rsidRDefault="00E551DE">
      <w:pPr>
        <w:suppressAutoHyphens/>
        <w:spacing w:after="0" w:line="240" w:lineRule="auto"/>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  внешняя проверка годового отчета об исполнении местного бюджета.</w:t>
      </w:r>
    </w:p>
    <w:p w:rsidR="00833C14" w:rsidRDefault="00833C14">
      <w:pPr>
        <w:suppressAutoHyphens/>
        <w:spacing w:after="0" w:line="240" w:lineRule="auto"/>
        <w:jc w:val="center"/>
        <w:rPr>
          <w:rFonts w:ascii="Times New Roman" w:eastAsia="Times New Roman" w:hAnsi="Times New Roman" w:cs="Times New Roman"/>
          <w:b/>
          <w:color w:val="000000"/>
          <w:sz w:val="28"/>
        </w:rPr>
      </w:pPr>
    </w:p>
    <w:p w:rsidR="00833C14" w:rsidRDefault="00E551DE">
      <w:pPr>
        <w:suppressAutoHyphens/>
        <w:spacing w:after="0" w:line="240" w:lineRule="auto"/>
        <w:jc w:val="center"/>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2. Права и обязанности сторон.</w:t>
      </w:r>
    </w:p>
    <w:p w:rsidR="00833C14" w:rsidRDefault="00E551DE">
      <w:pPr>
        <w:suppressAutoHyphens/>
        <w:spacing w:after="0" w:line="240" w:lineRule="auto"/>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2.1. В рамках реализации настоящего Соглашения Сторона, передавшая полномочия:</w:t>
      </w:r>
    </w:p>
    <w:p w:rsidR="00833C14" w:rsidRDefault="00E551DE">
      <w:pPr>
        <w:suppressAutoHyphens/>
        <w:spacing w:after="0" w:line="240" w:lineRule="auto"/>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2.1.1) утверждает в решении о бюджете поселения межбюджетные трансферты бюджету муниципального района «Льговский район» на осуществление переданных полномочий в объеме, определенном в соответствии с настоящим Соглашением порядком, обеспечивает их перечисление в бюджет муниципального района «Льговский район».</w:t>
      </w:r>
    </w:p>
    <w:p w:rsidR="00833C14" w:rsidRDefault="00E551DE">
      <w:pPr>
        <w:suppressAutoHyphens/>
        <w:spacing w:after="0" w:line="240" w:lineRule="auto"/>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2.1.2) предоставляет необходимую документацию по предмету контроля уполномоченному лицу на проведение внешнего муниципального финансового контроля;</w:t>
      </w:r>
    </w:p>
    <w:p w:rsidR="00833C14" w:rsidRDefault="00E551DE">
      <w:pPr>
        <w:suppressAutoHyphens/>
        <w:spacing w:after="0" w:line="240" w:lineRule="auto"/>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2.1.3) рассматривает заключения, а также предложения Ревизионной комиссии Льговского района Курской области по результатам проведения </w:t>
      </w:r>
      <w:proofErr w:type="gramStart"/>
      <w:r>
        <w:rPr>
          <w:rFonts w:ascii="Times New Roman" w:eastAsia="Times New Roman" w:hAnsi="Times New Roman" w:cs="Times New Roman"/>
          <w:color w:val="000000"/>
          <w:sz w:val="24"/>
        </w:rPr>
        <w:t>внешний</w:t>
      </w:r>
      <w:proofErr w:type="gramEnd"/>
      <w:r>
        <w:rPr>
          <w:rFonts w:ascii="Times New Roman" w:eastAsia="Times New Roman" w:hAnsi="Times New Roman" w:cs="Times New Roman"/>
          <w:color w:val="000000"/>
          <w:sz w:val="24"/>
        </w:rPr>
        <w:t xml:space="preserve"> проверки годового отчета об исполнении местного бюджета.</w:t>
      </w:r>
    </w:p>
    <w:p w:rsidR="00833C14" w:rsidRDefault="00E551DE">
      <w:pPr>
        <w:suppressAutoHyphens/>
        <w:spacing w:after="0" w:line="240" w:lineRule="auto"/>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2.1.4) содействует в разрешении вопросов, связанных с осуществлением полномочий.</w:t>
      </w:r>
    </w:p>
    <w:p w:rsidR="00833C14" w:rsidRDefault="00E551DE">
      <w:pPr>
        <w:suppressAutoHyphens/>
        <w:spacing w:after="0" w:line="240" w:lineRule="auto"/>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2.2. Представительное Собрание Льговского района Курской области:</w:t>
      </w:r>
    </w:p>
    <w:p w:rsidR="00833C14" w:rsidRDefault="00E551DE">
      <w:pPr>
        <w:suppressAutoHyphens/>
        <w:spacing w:after="0" w:line="240" w:lineRule="auto"/>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2.2.1) устанавливает в муниципальных правовых актах полномочия Ревизионной комиссии Льговского района по осуществлению предусмотренных настоящих Соглашением полномочий;</w:t>
      </w:r>
    </w:p>
    <w:p w:rsidR="00833C14" w:rsidRDefault="00E551DE">
      <w:pPr>
        <w:suppressAutoHyphens/>
        <w:spacing w:after="0" w:line="240" w:lineRule="auto"/>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2.3.  Ревизионная комиссия Льговского района Курской области:</w:t>
      </w:r>
    </w:p>
    <w:p w:rsidR="00833C14" w:rsidRDefault="00E551DE">
      <w:pPr>
        <w:suppressAutoHyphens/>
        <w:spacing w:after="0" w:line="240" w:lineRule="auto"/>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2.3.1) определяет формы, цели, задачи и исполнителей проводимых мероприятий, способы их проведения;</w:t>
      </w:r>
    </w:p>
    <w:p w:rsidR="00833C14" w:rsidRDefault="00E551DE">
      <w:pPr>
        <w:suppressAutoHyphens/>
        <w:spacing w:after="0" w:line="240" w:lineRule="auto"/>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2.3.2) обеспечивает использование средств, предусмотренных настоящим Соглашением межбюджетных трансфертов на выплату заработной платы с начислениями;</w:t>
      </w:r>
    </w:p>
    <w:p w:rsidR="00833C14" w:rsidRDefault="00E551DE">
      <w:pPr>
        <w:suppressAutoHyphens/>
        <w:spacing w:after="0" w:line="240" w:lineRule="auto"/>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2.3.3) имеет право приостановить осуществление, предусмотренных настоящим Соглашением полномочий в случае невыполнения настоящего Соглашения в части обеспечения перечисления межбюджетных трансфертов в бюджет района.</w:t>
      </w:r>
    </w:p>
    <w:p w:rsidR="00833C14" w:rsidRDefault="00E551DE">
      <w:pPr>
        <w:suppressAutoHyphens/>
        <w:spacing w:after="0" w:line="240" w:lineRule="auto"/>
        <w:jc w:val="both"/>
        <w:rPr>
          <w:rFonts w:ascii="Times New Roman" w:eastAsia="Times New Roman" w:hAnsi="Times New Roman" w:cs="Times New Roman"/>
          <w:b/>
          <w:color w:val="000000"/>
          <w:sz w:val="24"/>
        </w:rPr>
      </w:pPr>
      <w:r>
        <w:rPr>
          <w:rFonts w:ascii="Times New Roman" w:eastAsia="Times New Roman" w:hAnsi="Times New Roman" w:cs="Times New Roman"/>
          <w:color w:val="000000"/>
          <w:sz w:val="24"/>
        </w:rPr>
        <w:t>2.4. Стороны имеют право принимать иные меры, необходимые для реализации настоящего Соглашения.</w:t>
      </w:r>
      <w:r>
        <w:rPr>
          <w:rFonts w:ascii="Times New Roman" w:eastAsia="Times New Roman" w:hAnsi="Times New Roman" w:cs="Times New Roman"/>
          <w:b/>
          <w:color w:val="000000"/>
          <w:sz w:val="24"/>
        </w:rPr>
        <w:t xml:space="preserve"> </w:t>
      </w:r>
    </w:p>
    <w:p w:rsidR="00833C14" w:rsidRDefault="00833C14">
      <w:pPr>
        <w:suppressAutoHyphens/>
        <w:spacing w:after="0" w:line="240" w:lineRule="auto"/>
        <w:jc w:val="center"/>
        <w:rPr>
          <w:rFonts w:ascii="Times New Roman" w:eastAsia="Times New Roman" w:hAnsi="Times New Roman" w:cs="Times New Roman"/>
          <w:b/>
          <w:color w:val="000000"/>
          <w:sz w:val="28"/>
        </w:rPr>
      </w:pPr>
    </w:p>
    <w:p w:rsidR="00833C14" w:rsidRDefault="00E551DE">
      <w:pPr>
        <w:suppressAutoHyphens/>
        <w:spacing w:after="0" w:line="240" w:lineRule="auto"/>
        <w:jc w:val="center"/>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3. Порядок определения и предоставления ежегодного объема межбюджетных трансфертов.</w:t>
      </w:r>
    </w:p>
    <w:p w:rsidR="00833C14" w:rsidRDefault="00E551DE">
      <w:pPr>
        <w:suppressAutoHyphens/>
        <w:spacing w:after="0" w:line="240" w:lineRule="auto"/>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Порядок определения объема межбюджетных трансфертов на текущий финансовый год, предоставляемых из бюджета поселения в бюджет муниципального района на осуществление полномочий, предусмотренных настоящим Соглашением, определяется в соответствии с методикой, утвержденной решением Собрания депутатов Кудинцевского  сельсовета  Льговского района Курской области.</w:t>
      </w:r>
    </w:p>
    <w:p w:rsidR="00833C14" w:rsidRDefault="00E551DE">
      <w:pPr>
        <w:suppressAutoHyphens/>
        <w:spacing w:after="0" w:line="240" w:lineRule="auto"/>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Объем межбюджетных трансфертов, определенный в установленном порядке, </w:t>
      </w:r>
    </w:p>
    <w:p w:rsidR="00833C14" w:rsidRDefault="00E551DE">
      <w:pPr>
        <w:suppressAutoHyphens/>
        <w:spacing w:after="0" w:line="240" w:lineRule="auto"/>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на текущий  финансовый 2025 год    составляет 3 633,00 рублей </w:t>
      </w:r>
    </w:p>
    <w:p w:rsidR="00833C14" w:rsidRDefault="00833C14">
      <w:pPr>
        <w:suppressAutoHyphens/>
        <w:spacing w:after="0" w:line="240" w:lineRule="auto"/>
        <w:jc w:val="both"/>
        <w:rPr>
          <w:rFonts w:ascii="Times New Roman" w:eastAsia="Times New Roman" w:hAnsi="Times New Roman" w:cs="Times New Roman"/>
          <w:color w:val="000000"/>
          <w:sz w:val="24"/>
        </w:rPr>
      </w:pPr>
    </w:p>
    <w:p w:rsidR="00833C14" w:rsidRDefault="00E551DE">
      <w:pPr>
        <w:suppressAutoHyphens/>
        <w:spacing w:after="0" w:line="240" w:lineRule="auto"/>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Ежегодный объем межбюджетных трансфертов перечисляется до 10 числа по окончанию в</w:t>
      </w:r>
      <w:r w:rsidR="00951BF2">
        <w:rPr>
          <w:rFonts w:ascii="Times New Roman" w:eastAsia="Times New Roman" w:hAnsi="Times New Roman" w:cs="Times New Roman"/>
          <w:color w:val="000000"/>
          <w:sz w:val="24"/>
        </w:rPr>
        <w:t>торого квартала 2025</w:t>
      </w:r>
      <w:r>
        <w:rPr>
          <w:rFonts w:ascii="Times New Roman" w:eastAsia="Times New Roman" w:hAnsi="Times New Roman" w:cs="Times New Roman"/>
          <w:color w:val="000000"/>
          <w:sz w:val="24"/>
        </w:rPr>
        <w:t xml:space="preserve"> года.</w:t>
      </w:r>
    </w:p>
    <w:p w:rsidR="00833C14" w:rsidRDefault="00833C14">
      <w:pPr>
        <w:suppressAutoHyphens/>
        <w:spacing w:after="0" w:line="240" w:lineRule="auto"/>
        <w:jc w:val="center"/>
        <w:rPr>
          <w:rFonts w:ascii="Times New Roman" w:eastAsia="Times New Roman" w:hAnsi="Times New Roman" w:cs="Times New Roman"/>
          <w:b/>
          <w:color w:val="000000"/>
          <w:sz w:val="28"/>
        </w:rPr>
      </w:pPr>
    </w:p>
    <w:p w:rsidR="00833C14" w:rsidRDefault="00E551DE">
      <w:pPr>
        <w:suppressAutoHyphens/>
        <w:spacing w:after="0" w:line="240" w:lineRule="auto"/>
        <w:jc w:val="center"/>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4. Ответственность Сторон за неисполнение или ненадлежащее</w:t>
      </w:r>
    </w:p>
    <w:p w:rsidR="00833C14" w:rsidRDefault="00E551DE">
      <w:pPr>
        <w:suppressAutoHyphens/>
        <w:spacing w:after="0" w:line="240" w:lineRule="auto"/>
        <w:jc w:val="center"/>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исполнение обязанностей по Соглашению.</w:t>
      </w:r>
    </w:p>
    <w:p w:rsidR="00833C14" w:rsidRDefault="00E551DE">
      <w:pPr>
        <w:suppressAutoHyphens/>
        <w:spacing w:after="0" w:line="240" w:lineRule="auto"/>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4.1. За неисполнение или ненадлежащее исполнение обязанностей по Соглашению Стороны несут ответственность в соответствии с действующим законодательством.</w:t>
      </w:r>
    </w:p>
    <w:p w:rsidR="00833C14" w:rsidRDefault="00E551DE">
      <w:pPr>
        <w:suppressAutoHyphens/>
        <w:spacing w:after="0" w:line="240" w:lineRule="auto"/>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4.2. Финансовые санкции за неисполнение настоящего Соглашения устанавливают и применяют в виде денежных взысканий (штрафов) и иных мер воздействия, предусмотренных бюджетным законодательством.</w:t>
      </w:r>
    </w:p>
    <w:p w:rsidR="00833C14" w:rsidRDefault="00833C14">
      <w:pPr>
        <w:suppressAutoHyphens/>
        <w:spacing w:after="0" w:line="240" w:lineRule="auto"/>
        <w:jc w:val="center"/>
        <w:rPr>
          <w:rFonts w:ascii="Times New Roman" w:eastAsia="Times New Roman" w:hAnsi="Times New Roman" w:cs="Times New Roman"/>
          <w:b/>
          <w:color w:val="000000"/>
          <w:sz w:val="28"/>
        </w:rPr>
      </w:pPr>
    </w:p>
    <w:p w:rsidR="00833C14" w:rsidRDefault="00E551DE">
      <w:pPr>
        <w:suppressAutoHyphens/>
        <w:spacing w:after="0" w:line="240" w:lineRule="auto"/>
        <w:jc w:val="center"/>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5. Конфиденциальность и использование информации.</w:t>
      </w:r>
    </w:p>
    <w:p w:rsidR="00833C14" w:rsidRDefault="00E551DE">
      <w:pPr>
        <w:suppressAutoHyphens/>
        <w:spacing w:after="0" w:line="240" w:lineRule="auto"/>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5.1. Стороны обязуются обеспечивать сохранение и защиту информации, ее конфиденциальность, соблюдение государственной коммерческой тайны.</w:t>
      </w:r>
    </w:p>
    <w:p w:rsidR="00833C14" w:rsidRDefault="00E551DE">
      <w:pPr>
        <w:suppressAutoHyphens/>
        <w:spacing w:after="0" w:line="240" w:lineRule="auto"/>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5.2. Стороны обязуются не передавать третьим лицам информацию конфиденциального характера. </w:t>
      </w:r>
    </w:p>
    <w:p w:rsidR="00833C14" w:rsidRDefault="00833C14">
      <w:pPr>
        <w:suppressAutoHyphens/>
        <w:spacing w:after="0" w:line="240" w:lineRule="auto"/>
        <w:jc w:val="center"/>
        <w:rPr>
          <w:rFonts w:ascii="Times New Roman" w:eastAsia="Times New Roman" w:hAnsi="Times New Roman" w:cs="Times New Roman"/>
          <w:b/>
          <w:color w:val="000000"/>
          <w:sz w:val="28"/>
        </w:rPr>
      </w:pPr>
    </w:p>
    <w:p w:rsidR="00833C14" w:rsidRDefault="00E551DE">
      <w:pPr>
        <w:suppressAutoHyphens/>
        <w:spacing w:after="0" w:line="240" w:lineRule="auto"/>
        <w:jc w:val="center"/>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6. Срок действия, основания и порядок прекращения действия Соглашения.</w:t>
      </w:r>
    </w:p>
    <w:p w:rsidR="00833C14" w:rsidRDefault="00E551DE">
      <w:pPr>
        <w:suppressAutoHyphens/>
        <w:spacing w:after="0" w:line="240" w:lineRule="auto"/>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6.1. Начало действия  настоящего Соглашения с момента подписания и применяется с 1 января 2025 года. Окончание действия н</w:t>
      </w:r>
      <w:r w:rsidR="00951BF2">
        <w:rPr>
          <w:rFonts w:ascii="Times New Roman" w:eastAsia="Times New Roman" w:hAnsi="Times New Roman" w:cs="Times New Roman"/>
          <w:color w:val="000000"/>
          <w:sz w:val="24"/>
        </w:rPr>
        <w:t>астоящего Соглашения  31.12.2025</w:t>
      </w:r>
      <w:r>
        <w:rPr>
          <w:rFonts w:ascii="Times New Roman" w:eastAsia="Times New Roman" w:hAnsi="Times New Roman" w:cs="Times New Roman"/>
          <w:color w:val="000000"/>
          <w:sz w:val="24"/>
        </w:rPr>
        <w:t xml:space="preserve"> года.</w:t>
      </w:r>
    </w:p>
    <w:p w:rsidR="00833C14" w:rsidRDefault="00E551DE">
      <w:pPr>
        <w:suppressAutoHyphens/>
        <w:spacing w:after="0" w:line="240" w:lineRule="auto"/>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6.2. Изменение условий Соглашения производится по взаимному согласию Сторон и оформляется дополнительным соглашением, являющимся неотъемлемой частью настоящего Соглашения с момента его подписания.</w:t>
      </w:r>
    </w:p>
    <w:p w:rsidR="00833C14" w:rsidRDefault="00E551DE">
      <w:pPr>
        <w:suppressAutoHyphens/>
        <w:spacing w:after="0" w:line="240" w:lineRule="auto"/>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6.3. Об изменении адресов, банковских реквизитов, номеров телефонов Стороны настоящего Соглашения письменно извещают друг друга в течение 3-х рабочих дней со дня изменения.</w:t>
      </w:r>
    </w:p>
    <w:p w:rsidR="00833C14" w:rsidRDefault="00E551DE">
      <w:pPr>
        <w:suppressAutoHyphens/>
        <w:spacing w:after="0" w:line="240" w:lineRule="auto"/>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6.4. Возможные споры по исполнению Соглашения решаются путем переговоров. В случае невозможности решения споров путем переговоров они будут разрешаться в порядке, установленном действующим законодательством.</w:t>
      </w:r>
    </w:p>
    <w:p w:rsidR="00833C14" w:rsidRDefault="00E551DE">
      <w:pPr>
        <w:suppressAutoHyphens/>
        <w:spacing w:after="0" w:line="240" w:lineRule="auto"/>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6.5. Соглашение может быть расторгнуто по инициативе любой из Сторон, при этом она должна письменно уведомить другую Сторону не менее чем за месяц до желаемой даты прекращения действия Соглашения.</w:t>
      </w:r>
    </w:p>
    <w:p w:rsidR="00833C14" w:rsidRDefault="00E551DE">
      <w:pPr>
        <w:suppressAutoHyphens/>
        <w:spacing w:after="0" w:line="240" w:lineRule="auto"/>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6.6. Настоящее Соглашение составляется в 3-х экземплярах, имеют одинаковую юридическую силу, по одному экземпляру для каждой из Сторон.</w:t>
      </w:r>
    </w:p>
    <w:p w:rsidR="00833C14" w:rsidRDefault="00833C14">
      <w:pPr>
        <w:suppressAutoHyphens/>
        <w:spacing w:after="0" w:line="240" w:lineRule="auto"/>
        <w:jc w:val="center"/>
        <w:rPr>
          <w:rFonts w:ascii="Times New Roman" w:eastAsia="Times New Roman" w:hAnsi="Times New Roman" w:cs="Times New Roman"/>
          <w:b/>
          <w:sz w:val="24"/>
        </w:rPr>
      </w:pPr>
    </w:p>
    <w:p w:rsidR="00833C14" w:rsidRDefault="00E551DE">
      <w:pPr>
        <w:suppressAutoHyphens/>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7. Юридические адреса и банковские реквизиты сторон.</w:t>
      </w:r>
    </w:p>
    <w:p w:rsidR="00833C14" w:rsidRDefault="00E551DE">
      <w:pPr>
        <w:suppressAutoHyphens/>
        <w:spacing w:after="0" w:line="240" w:lineRule="auto"/>
        <w:jc w:val="center"/>
        <w:rPr>
          <w:rFonts w:ascii="Times New Roman" w:eastAsia="Times New Roman" w:hAnsi="Times New Roman" w:cs="Times New Roman"/>
          <w:sz w:val="20"/>
        </w:rPr>
      </w:pPr>
      <w:r>
        <w:rPr>
          <w:rFonts w:ascii="Times New Roman" w:eastAsia="Times New Roman" w:hAnsi="Times New Roman" w:cs="Times New Roman"/>
          <w:sz w:val="20"/>
        </w:rPr>
        <w:t>Реквизиты</w:t>
      </w:r>
      <w:proofErr w:type="gramStart"/>
      <w:r>
        <w:rPr>
          <w:rFonts w:ascii="Times New Roman" w:eastAsia="Times New Roman" w:hAnsi="Times New Roman" w:cs="Times New Roman"/>
          <w:sz w:val="20"/>
        </w:rPr>
        <w:t xml:space="preserve"> :</w:t>
      </w:r>
      <w:proofErr w:type="gramEnd"/>
      <w:r>
        <w:rPr>
          <w:rFonts w:ascii="Times New Roman" w:eastAsia="Times New Roman" w:hAnsi="Times New Roman" w:cs="Times New Roman"/>
          <w:sz w:val="20"/>
        </w:rPr>
        <w:tab/>
      </w:r>
    </w:p>
    <w:tbl>
      <w:tblPr>
        <w:tblW w:w="0" w:type="auto"/>
        <w:tblInd w:w="108" w:type="dxa"/>
        <w:tblCellMar>
          <w:left w:w="10" w:type="dxa"/>
          <w:right w:w="10" w:type="dxa"/>
        </w:tblCellMar>
        <w:tblLook w:val="0000" w:firstRow="0" w:lastRow="0" w:firstColumn="0" w:lastColumn="0" w:noHBand="0" w:noVBand="0"/>
      </w:tblPr>
      <w:tblGrid>
        <w:gridCol w:w="4867"/>
        <w:gridCol w:w="4596"/>
      </w:tblGrid>
      <w:tr w:rsidR="00833C14">
        <w:trPr>
          <w:trHeight w:val="1"/>
        </w:trPr>
        <w:tc>
          <w:tcPr>
            <w:tcW w:w="4867" w:type="dxa"/>
            <w:tcBorders>
              <w:top w:val="single" w:sz="4" w:space="0" w:color="000000"/>
              <w:left w:val="single" w:sz="4" w:space="0" w:color="000000"/>
              <w:bottom w:val="single" w:sz="4" w:space="0" w:color="000000"/>
              <w:right w:val="single" w:sz="0" w:space="0" w:color="000000"/>
            </w:tcBorders>
            <w:shd w:val="clear" w:color="000000" w:fill="FFFFFF"/>
            <w:tcMar>
              <w:left w:w="108" w:type="dxa"/>
              <w:right w:w="108" w:type="dxa"/>
            </w:tcMar>
          </w:tcPr>
          <w:p w:rsidR="00833C14" w:rsidRDefault="00E551DE">
            <w:pPr>
              <w:suppressAutoHyphens/>
              <w:spacing w:after="0" w:line="240" w:lineRule="auto"/>
              <w:rPr>
                <w:rFonts w:ascii="Times New Roman" w:eastAsia="Times New Roman" w:hAnsi="Times New Roman" w:cs="Times New Roman"/>
                <w:color w:val="26282F"/>
                <w:sz w:val="20"/>
              </w:rPr>
            </w:pPr>
            <w:r>
              <w:rPr>
                <w:rFonts w:ascii="Times New Roman" w:eastAsia="Times New Roman" w:hAnsi="Times New Roman" w:cs="Times New Roman"/>
                <w:color w:val="26282F"/>
                <w:sz w:val="20"/>
              </w:rPr>
              <w:t>Собрание депутатов Кудинцевского сельсовета Льговского района Курской области</w:t>
            </w:r>
          </w:p>
          <w:p w:rsidR="00833C14" w:rsidRDefault="00E551DE">
            <w:pPr>
              <w:suppressAutoHyphens/>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Адрес: 307731 Курская область, Льговский район, с. Кудинцево</w:t>
            </w:r>
          </w:p>
          <w:p w:rsidR="00833C14" w:rsidRDefault="00E551DE">
            <w:pPr>
              <w:suppressAutoHyphens/>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ИНН  4613001667 </w:t>
            </w:r>
          </w:p>
          <w:p w:rsidR="00833C14" w:rsidRDefault="00E551DE">
            <w:pPr>
              <w:suppressAutoHyphens/>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КПП  461301001</w:t>
            </w:r>
          </w:p>
          <w:p w:rsidR="00833C14" w:rsidRDefault="00E551DE">
            <w:pPr>
              <w:suppressAutoHyphens/>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ЕКС 40102810545370000038</w:t>
            </w:r>
          </w:p>
          <w:p w:rsidR="00833C14" w:rsidRDefault="00E551DE">
            <w:pPr>
              <w:suppressAutoHyphens/>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Наименование банка: Отделение Курск Банка России//УФК по Курской области г. Курск                        </w:t>
            </w:r>
          </w:p>
          <w:p w:rsidR="00833C14" w:rsidRDefault="00E551DE">
            <w:pPr>
              <w:suppressAutoHyphens/>
              <w:spacing w:after="0" w:line="240" w:lineRule="auto"/>
              <w:rPr>
                <w:rFonts w:ascii="Times New Roman" w:eastAsia="Times New Roman" w:hAnsi="Times New Roman" w:cs="Times New Roman"/>
                <w:sz w:val="20"/>
              </w:rPr>
            </w:pPr>
            <w:proofErr w:type="spellStart"/>
            <w:r>
              <w:rPr>
                <w:rFonts w:ascii="Times New Roman" w:eastAsia="Times New Roman" w:hAnsi="Times New Roman" w:cs="Times New Roman"/>
                <w:sz w:val="20"/>
              </w:rPr>
              <w:t>Каз</w:t>
            </w:r>
            <w:proofErr w:type="spellEnd"/>
            <w:r>
              <w:rPr>
                <w:rFonts w:ascii="Times New Roman" w:eastAsia="Times New Roman" w:hAnsi="Times New Roman" w:cs="Times New Roman"/>
                <w:sz w:val="20"/>
              </w:rPr>
              <w:t>./с 03231643386224504400   БИК   013807906</w:t>
            </w:r>
          </w:p>
          <w:p w:rsidR="00833C14" w:rsidRDefault="00E551DE">
            <w:pPr>
              <w:suppressAutoHyphens/>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ОГРН  1024600646080</w:t>
            </w:r>
          </w:p>
          <w:p w:rsidR="00833C14" w:rsidRDefault="00E551DE">
            <w:pPr>
              <w:suppressAutoHyphens/>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ОКПО 04182081     </w:t>
            </w:r>
          </w:p>
          <w:p w:rsidR="00833C14" w:rsidRDefault="00E551DE">
            <w:pPr>
              <w:suppressAutoHyphens/>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ОКТМО  38622450                    </w:t>
            </w:r>
          </w:p>
          <w:p w:rsidR="00833C14" w:rsidRDefault="00E551DE">
            <w:pPr>
              <w:suppressAutoHyphens/>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Председатель Собрания депутатов Кудинцевского сельсовета   </w:t>
            </w:r>
          </w:p>
          <w:p w:rsidR="00833C14" w:rsidRDefault="00E551DE">
            <w:pPr>
              <w:suppressAutoHyphens/>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Льговского района Курской области  </w:t>
            </w:r>
          </w:p>
          <w:p w:rsidR="00833C14" w:rsidRDefault="00E551DE">
            <w:pPr>
              <w:suppressAutoHyphens/>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________________  Н.Ф. Злобина</w:t>
            </w:r>
          </w:p>
          <w:p w:rsidR="00833C14" w:rsidRDefault="00E551DE">
            <w:pPr>
              <w:suppressAutoHyphens/>
              <w:spacing w:after="0" w:line="240" w:lineRule="auto"/>
            </w:pPr>
            <w:r>
              <w:rPr>
                <w:rFonts w:ascii="Times New Roman" w:eastAsia="Times New Roman" w:hAnsi="Times New Roman" w:cs="Times New Roman"/>
                <w:sz w:val="20"/>
              </w:rPr>
              <w:t xml:space="preserve">          (подпись)</w:t>
            </w:r>
          </w:p>
        </w:tc>
        <w:tc>
          <w:tcPr>
            <w:tcW w:w="45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3C14" w:rsidRDefault="00E551DE">
            <w:pPr>
              <w:suppressAutoHyphens/>
              <w:spacing w:after="0" w:line="240" w:lineRule="auto"/>
              <w:rPr>
                <w:rFonts w:ascii="Times New Roman" w:eastAsia="Times New Roman" w:hAnsi="Times New Roman" w:cs="Times New Roman"/>
                <w:b/>
                <w:sz w:val="20"/>
              </w:rPr>
            </w:pPr>
            <w:r>
              <w:rPr>
                <w:rFonts w:ascii="Times New Roman" w:eastAsia="Times New Roman" w:hAnsi="Times New Roman" w:cs="Times New Roman"/>
                <w:b/>
                <w:sz w:val="20"/>
              </w:rPr>
              <w:t xml:space="preserve"> </w:t>
            </w:r>
            <w:r>
              <w:rPr>
                <w:rFonts w:ascii="Times New Roman" w:eastAsia="Times New Roman" w:hAnsi="Times New Roman" w:cs="Times New Roman"/>
                <w:sz w:val="20"/>
              </w:rPr>
              <w:t>Получатель средств: УФК по Курской области (Управление финансов Администрации Льговского района Курской области)</w:t>
            </w:r>
          </w:p>
          <w:p w:rsidR="00833C14" w:rsidRDefault="00E551DE">
            <w:pPr>
              <w:suppressAutoHyphens/>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Реквизиты для перечисления:</w:t>
            </w:r>
          </w:p>
          <w:p w:rsidR="00833C14" w:rsidRDefault="00E551DE">
            <w:pPr>
              <w:suppressAutoHyphens/>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ИНН 4613010774  КПП 461301001</w:t>
            </w:r>
          </w:p>
          <w:p w:rsidR="00833C14" w:rsidRDefault="00E551DE">
            <w:pPr>
              <w:suppressAutoHyphens/>
              <w:spacing w:after="0" w:line="240" w:lineRule="auto"/>
              <w:rPr>
                <w:rFonts w:ascii="Times New Roman" w:eastAsia="Times New Roman" w:hAnsi="Times New Roman" w:cs="Times New Roman"/>
                <w:b/>
                <w:sz w:val="20"/>
              </w:rPr>
            </w:pPr>
            <w:r>
              <w:rPr>
                <w:rFonts w:ascii="Times New Roman" w:eastAsia="Times New Roman" w:hAnsi="Times New Roman" w:cs="Times New Roman"/>
                <w:sz w:val="20"/>
              </w:rPr>
              <w:t>ЕКС  40102810545370000038</w:t>
            </w:r>
            <w:r>
              <w:rPr>
                <w:rFonts w:ascii="Times New Roman" w:eastAsia="Times New Roman" w:hAnsi="Times New Roman" w:cs="Times New Roman"/>
                <w:b/>
                <w:sz w:val="20"/>
              </w:rPr>
              <w:t xml:space="preserve"> , </w:t>
            </w:r>
          </w:p>
          <w:p w:rsidR="00833C14" w:rsidRDefault="00E551DE">
            <w:pPr>
              <w:suppressAutoHyphens/>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казначейский счет: 03100643000000014400</w:t>
            </w:r>
          </w:p>
          <w:p w:rsidR="00833C14" w:rsidRDefault="00E551DE">
            <w:pPr>
              <w:suppressAutoHyphens/>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наименование банка: Отделение Курск    Банка России // УФК по Курской области </w:t>
            </w:r>
          </w:p>
          <w:p w:rsidR="00833C14" w:rsidRDefault="00E551DE">
            <w:pPr>
              <w:suppressAutoHyphens/>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г. Курск</w:t>
            </w:r>
          </w:p>
          <w:p w:rsidR="00833C14" w:rsidRDefault="00E551DE">
            <w:pPr>
              <w:suppressAutoHyphens/>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БИК 013807906   </w:t>
            </w:r>
          </w:p>
          <w:p w:rsidR="00833C14" w:rsidRDefault="00E551DE">
            <w:pPr>
              <w:suppressAutoHyphens/>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КБК 002 202 40014 05 0000 150</w:t>
            </w:r>
          </w:p>
          <w:p w:rsidR="00833C14" w:rsidRDefault="00E551DE">
            <w:pPr>
              <w:suppressAutoHyphens/>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ОКТМО 38622000</w:t>
            </w:r>
          </w:p>
          <w:p w:rsidR="00833C14" w:rsidRDefault="00833C14">
            <w:pPr>
              <w:suppressAutoHyphens/>
              <w:spacing w:after="0" w:line="240" w:lineRule="auto"/>
              <w:rPr>
                <w:rFonts w:ascii="Times New Roman" w:eastAsia="Times New Roman" w:hAnsi="Times New Roman" w:cs="Times New Roman"/>
                <w:sz w:val="20"/>
              </w:rPr>
            </w:pPr>
          </w:p>
          <w:p w:rsidR="00833C14" w:rsidRDefault="00E551DE">
            <w:pPr>
              <w:suppressAutoHyphens/>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Председатель Представительного Собрания     Льговского района    Курской области   </w:t>
            </w:r>
          </w:p>
          <w:p w:rsidR="00833C14" w:rsidRDefault="00E551DE">
            <w:pPr>
              <w:suppressAutoHyphens/>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_________________     А.А. Болдин</w:t>
            </w:r>
          </w:p>
          <w:p w:rsidR="00833C14" w:rsidRDefault="00E551DE">
            <w:pPr>
              <w:suppressAutoHyphens/>
              <w:spacing w:after="0" w:line="240" w:lineRule="auto"/>
            </w:pPr>
            <w:r>
              <w:rPr>
                <w:rFonts w:ascii="Times New Roman" w:eastAsia="Times New Roman" w:hAnsi="Times New Roman" w:cs="Times New Roman"/>
                <w:sz w:val="20"/>
              </w:rPr>
              <w:t xml:space="preserve">      (подпись)</w:t>
            </w:r>
          </w:p>
        </w:tc>
      </w:tr>
      <w:tr w:rsidR="00833C14">
        <w:trPr>
          <w:gridAfter w:val="1"/>
          <w:wAfter w:w="4596" w:type="dxa"/>
          <w:trHeight w:val="1"/>
        </w:trPr>
        <w:tc>
          <w:tcPr>
            <w:tcW w:w="4867" w:type="dxa"/>
            <w:tcBorders>
              <w:top w:val="single" w:sz="4" w:space="0" w:color="000000"/>
              <w:left w:val="single" w:sz="4" w:space="0" w:color="000000"/>
              <w:bottom w:val="single" w:sz="4" w:space="0" w:color="000000"/>
              <w:right w:val="single" w:sz="0" w:space="0" w:color="000000"/>
            </w:tcBorders>
            <w:shd w:val="clear" w:color="000000" w:fill="FFFFFF"/>
            <w:tcMar>
              <w:left w:w="108" w:type="dxa"/>
              <w:right w:w="108" w:type="dxa"/>
            </w:tcMar>
          </w:tcPr>
          <w:p w:rsidR="00833C14" w:rsidRDefault="00E551DE">
            <w:pPr>
              <w:spacing w:after="0" w:line="240" w:lineRule="auto"/>
              <w:rPr>
                <w:rFonts w:ascii="Times New Roman" w:eastAsia="Times New Roman" w:hAnsi="Times New Roman" w:cs="Times New Roman"/>
                <w:color w:val="26282F"/>
                <w:sz w:val="20"/>
              </w:rPr>
            </w:pPr>
            <w:r>
              <w:rPr>
                <w:rFonts w:ascii="Times New Roman" w:eastAsia="Times New Roman" w:hAnsi="Times New Roman" w:cs="Times New Roman"/>
                <w:color w:val="26282F"/>
                <w:sz w:val="20"/>
              </w:rPr>
              <w:t xml:space="preserve"> </w:t>
            </w:r>
          </w:p>
          <w:p w:rsidR="00833C14" w:rsidRDefault="00E551DE">
            <w:pPr>
              <w:spacing w:after="0" w:line="240" w:lineRule="auto"/>
              <w:rPr>
                <w:rFonts w:ascii="Times New Roman" w:eastAsia="Times New Roman" w:hAnsi="Times New Roman" w:cs="Times New Roman"/>
                <w:color w:val="26282F"/>
                <w:sz w:val="20"/>
              </w:rPr>
            </w:pPr>
            <w:r>
              <w:rPr>
                <w:rFonts w:ascii="Times New Roman" w:eastAsia="Times New Roman" w:hAnsi="Times New Roman" w:cs="Times New Roman"/>
                <w:color w:val="26282F"/>
                <w:sz w:val="20"/>
              </w:rPr>
              <w:t>Контрольно-счетный орган – Ревизионная комиссия Льговского района Курской области</w:t>
            </w:r>
          </w:p>
          <w:p w:rsidR="00833C14" w:rsidRDefault="00E551DE">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Адрес: 307750,Курская область, </w:t>
            </w:r>
            <w:proofErr w:type="spellStart"/>
            <w:r>
              <w:rPr>
                <w:rFonts w:ascii="Times New Roman" w:eastAsia="Times New Roman" w:hAnsi="Times New Roman" w:cs="Times New Roman"/>
                <w:sz w:val="20"/>
              </w:rPr>
              <w:t>г</w:t>
            </w:r>
            <w:proofErr w:type="gramStart"/>
            <w:r>
              <w:rPr>
                <w:rFonts w:ascii="Times New Roman" w:eastAsia="Times New Roman" w:hAnsi="Times New Roman" w:cs="Times New Roman"/>
                <w:sz w:val="20"/>
              </w:rPr>
              <w:t>.Л</w:t>
            </w:r>
            <w:proofErr w:type="gramEnd"/>
            <w:r>
              <w:rPr>
                <w:rFonts w:ascii="Times New Roman" w:eastAsia="Times New Roman" w:hAnsi="Times New Roman" w:cs="Times New Roman"/>
                <w:sz w:val="20"/>
              </w:rPr>
              <w:t>ьгов</w:t>
            </w:r>
            <w:proofErr w:type="spellEnd"/>
            <w:r>
              <w:rPr>
                <w:rFonts w:ascii="Times New Roman" w:eastAsia="Times New Roman" w:hAnsi="Times New Roman" w:cs="Times New Roman"/>
                <w:sz w:val="20"/>
              </w:rPr>
              <w:t xml:space="preserve">, </w:t>
            </w:r>
          </w:p>
          <w:p w:rsidR="00833C14" w:rsidRDefault="00E551DE">
            <w:pPr>
              <w:spacing w:after="0" w:line="240" w:lineRule="auto"/>
              <w:rPr>
                <w:rFonts w:ascii="Times New Roman" w:eastAsia="Times New Roman" w:hAnsi="Times New Roman" w:cs="Times New Roman"/>
                <w:sz w:val="20"/>
              </w:rPr>
            </w:pPr>
            <w:proofErr w:type="spellStart"/>
            <w:proofErr w:type="gramStart"/>
            <w:r>
              <w:rPr>
                <w:rFonts w:ascii="Times New Roman" w:eastAsia="Times New Roman" w:hAnsi="Times New Roman" w:cs="Times New Roman"/>
                <w:sz w:val="20"/>
              </w:rPr>
              <w:t>пл</w:t>
            </w:r>
            <w:proofErr w:type="spellEnd"/>
            <w:proofErr w:type="gramEnd"/>
            <w:r>
              <w:rPr>
                <w:rFonts w:ascii="Times New Roman" w:eastAsia="Times New Roman" w:hAnsi="Times New Roman" w:cs="Times New Roman"/>
                <w:sz w:val="20"/>
              </w:rPr>
              <w:t xml:space="preserve"> Красная, дом 4Б тел.+79045257808</w:t>
            </w:r>
          </w:p>
          <w:p w:rsidR="00833C14" w:rsidRDefault="00E551DE">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 ИНН  4613006680</w:t>
            </w:r>
          </w:p>
          <w:p w:rsidR="00833C14" w:rsidRDefault="00E551DE">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 КПП  461301001</w:t>
            </w:r>
          </w:p>
          <w:p w:rsidR="00833C14" w:rsidRDefault="00E551DE">
            <w:pPr>
              <w:spacing w:after="0" w:line="240" w:lineRule="auto"/>
              <w:rPr>
                <w:rFonts w:ascii="Times New Roman" w:eastAsia="Times New Roman" w:hAnsi="Times New Roman" w:cs="Times New Roman"/>
                <w:sz w:val="20"/>
              </w:rPr>
            </w:pPr>
            <w:proofErr w:type="gramStart"/>
            <w:r>
              <w:rPr>
                <w:rFonts w:ascii="Times New Roman" w:eastAsia="Times New Roman" w:hAnsi="Times New Roman" w:cs="Times New Roman"/>
                <w:sz w:val="20"/>
              </w:rPr>
              <w:t>р</w:t>
            </w:r>
            <w:proofErr w:type="gramEnd"/>
            <w:r>
              <w:rPr>
                <w:rFonts w:ascii="Times New Roman" w:eastAsia="Times New Roman" w:hAnsi="Times New Roman" w:cs="Times New Roman"/>
                <w:sz w:val="20"/>
              </w:rPr>
              <w:t>/с 03231643386220004400</w:t>
            </w:r>
          </w:p>
          <w:p w:rsidR="00833C14" w:rsidRDefault="00E551DE">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в банке УФК по Курской области                         </w:t>
            </w:r>
          </w:p>
          <w:p w:rsidR="00833C14" w:rsidRDefault="00E551DE">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К/с 40102810545370000038</w:t>
            </w:r>
          </w:p>
          <w:p w:rsidR="00833C14" w:rsidRDefault="00E551DE">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БИК   013807906</w:t>
            </w:r>
          </w:p>
          <w:p w:rsidR="00833C14" w:rsidRDefault="00833C14">
            <w:pPr>
              <w:spacing w:after="0" w:line="240" w:lineRule="auto"/>
              <w:rPr>
                <w:rFonts w:ascii="Times New Roman" w:eastAsia="Times New Roman" w:hAnsi="Times New Roman" w:cs="Times New Roman"/>
                <w:sz w:val="20"/>
              </w:rPr>
            </w:pPr>
          </w:p>
          <w:p w:rsidR="00833C14" w:rsidRDefault="00E551DE">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Председатель Контрольно-счетного </w:t>
            </w:r>
            <w:proofErr w:type="gramStart"/>
            <w:r>
              <w:rPr>
                <w:rFonts w:ascii="Times New Roman" w:eastAsia="Times New Roman" w:hAnsi="Times New Roman" w:cs="Times New Roman"/>
                <w:sz w:val="20"/>
              </w:rPr>
              <w:t>органа-Ревизионной</w:t>
            </w:r>
            <w:proofErr w:type="gramEnd"/>
            <w:r>
              <w:rPr>
                <w:rFonts w:ascii="Times New Roman" w:eastAsia="Times New Roman" w:hAnsi="Times New Roman" w:cs="Times New Roman"/>
                <w:sz w:val="20"/>
              </w:rPr>
              <w:t xml:space="preserve"> комиссии Льговского района </w:t>
            </w:r>
          </w:p>
          <w:p w:rsidR="00833C14" w:rsidRDefault="00E551DE">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Курской области  </w:t>
            </w:r>
          </w:p>
          <w:p w:rsidR="00833C14" w:rsidRDefault="00E551DE">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________________</w:t>
            </w:r>
            <w:proofErr w:type="spellStart"/>
            <w:r>
              <w:rPr>
                <w:rFonts w:ascii="Times New Roman" w:eastAsia="Times New Roman" w:hAnsi="Times New Roman" w:cs="Times New Roman"/>
                <w:sz w:val="20"/>
              </w:rPr>
              <w:t>С.В.Папикян</w:t>
            </w:r>
            <w:proofErr w:type="spellEnd"/>
            <w:r>
              <w:rPr>
                <w:rFonts w:ascii="Times New Roman" w:eastAsia="Times New Roman" w:hAnsi="Times New Roman" w:cs="Times New Roman"/>
                <w:sz w:val="20"/>
              </w:rPr>
              <w:t xml:space="preserve">         </w:t>
            </w:r>
          </w:p>
          <w:p w:rsidR="00833C14" w:rsidRDefault="00E551DE">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          (подпись)       </w:t>
            </w:r>
          </w:p>
          <w:p w:rsidR="00833C14" w:rsidRDefault="00833C14">
            <w:pPr>
              <w:spacing w:after="0" w:line="240" w:lineRule="auto"/>
              <w:rPr>
                <w:rFonts w:ascii="Times New Roman" w:eastAsia="Times New Roman" w:hAnsi="Times New Roman" w:cs="Times New Roman"/>
                <w:sz w:val="20"/>
              </w:rPr>
            </w:pPr>
          </w:p>
          <w:p w:rsidR="00833C14" w:rsidRDefault="00833C14">
            <w:pPr>
              <w:spacing w:after="0" w:line="240" w:lineRule="auto"/>
              <w:rPr>
                <w:rFonts w:ascii="Times New Roman" w:eastAsia="Times New Roman" w:hAnsi="Times New Roman" w:cs="Times New Roman"/>
                <w:sz w:val="20"/>
              </w:rPr>
            </w:pPr>
          </w:p>
          <w:p w:rsidR="00833C14" w:rsidRDefault="00833C14">
            <w:pPr>
              <w:spacing w:after="0" w:line="240" w:lineRule="auto"/>
              <w:rPr>
                <w:rFonts w:ascii="Times New Roman" w:eastAsia="Times New Roman" w:hAnsi="Times New Roman" w:cs="Times New Roman"/>
                <w:sz w:val="20"/>
              </w:rPr>
            </w:pPr>
          </w:p>
          <w:p w:rsidR="00833C14" w:rsidRDefault="00E551DE">
            <w:pPr>
              <w:spacing w:after="0" w:line="240" w:lineRule="auto"/>
            </w:pPr>
            <w:r>
              <w:rPr>
                <w:rFonts w:ascii="Times New Roman" w:eastAsia="Times New Roman" w:hAnsi="Times New Roman" w:cs="Times New Roman"/>
                <w:sz w:val="20"/>
              </w:rPr>
              <w:t xml:space="preserve">              </w:t>
            </w:r>
          </w:p>
        </w:tc>
      </w:tr>
    </w:tbl>
    <w:p w:rsidR="00833C14" w:rsidRDefault="00833C14">
      <w:pPr>
        <w:suppressAutoHyphens/>
        <w:spacing w:after="0" w:line="240" w:lineRule="auto"/>
        <w:rPr>
          <w:rFonts w:ascii="Times New Roman" w:eastAsia="Times New Roman" w:hAnsi="Times New Roman" w:cs="Times New Roman"/>
          <w:color w:val="26282F"/>
          <w:sz w:val="24"/>
        </w:rPr>
      </w:pPr>
    </w:p>
    <w:p w:rsidR="00833C14" w:rsidRDefault="00833C14">
      <w:pPr>
        <w:suppressAutoHyphens/>
        <w:spacing w:after="0" w:line="240" w:lineRule="auto"/>
        <w:rPr>
          <w:rFonts w:ascii="Times New Roman" w:eastAsia="Times New Roman" w:hAnsi="Times New Roman" w:cs="Times New Roman"/>
          <w:color w:val="26282F"/>
          <w:sz w:val="24"/>
        </w:rPr>
      </w:pPr>
    </w:p>
    <w:p w:rsidR="00833C14" w:rsidRDefault="00833C14">
      <w:pPr>
        <w:suppressAutoHyphens/>
        <w:spacing w:after="0" w:line="240" w:lineRule="auto"/>
        <w:rPr>
          <w:rFonts w:ascii="Times New Roman" w:eastAsia="Times New Roman" w:hAnsi="Times New Roman" w:cs="Times New Roman"/>
          <w:color w:val="26282F"/>
          <w:sz w:val="24"/>
        </w:rPr>
      </w:pPr>
    </w:p>
    <w:p w:rsidR="00951BF2" w:rsidRDefault="00951BF2">
      <w:pPr>
        <w:suppressAutoHyphens/>
        <w:spacing w:after="0" w:line="240" w:lineRule="auto"/>
        <w:ind w:firstLine="698"/>
        <w:jc w:val="right"/>
        <w:rPr>
          <w:rFonts w:ascii="Times New Roman" w:eastAsia="Times New Roman" w:hAnsi="Times New Roman" w:cs="Times New Roman"/>
          <w:color w:val="26282F"/>
          <w:sz w:val="24"/>
        </w:rPr>
      </w:pPr>
    </w:p>
    <w:p w:rsidR="00951BF2" w:rsidRDefault="00951BF2">
      <w:pPr>
        <w:suppressAutoHyphens/>
        <w:spacing w:after="0" w:line="240" w:lineRule="auto"/>
        <w:ind w:firstLine="698"/>
        <w:jc w:val="right"/>
        <w:rPr>
          <w:rFonts w:ascii="Times New Roman" w:eastAsia="Times New Roman" w:hAnsi="Times New Roman" w:cs="Times New Roman"/>
          <w:color w:val="26282F"/>
          <w:sz w:val="24"/>
        </w:rPr>
      </w:pPr>
    </w:p>
    <w:p w:rsidR="00951BF2" w:rsidRDefault="00951BF2">
      <w:pPr>
        <w:suppressAutoHyphens/>
        <w:spacing w:after="0" w:line="240" w:lineRule="auto"/>
        <w:ind w:firstLine="698"/>
        <w:jc w:val="right"/>
        <w:rPr>
          <w:rFonts w:ascii="Times New Roman" w:eastAsia="Times New Roman" w:hAnsi="Times New Roman" w:cs="Times New Roman"/>
          <w:color w:val="26282F"/>
          <w:sz w:val="24"/>
        </w:rPr>
      </w:pPr>
    </w:p>
    <w:p w:rsidR="00833C14" w:rsidRDefault="00E551DE">
      <w:pPr>
        <w:suppressAutoHyphens/>
        <w:spacing w:after="0" w:line="240" w:lineRule="auto"/>
        <w:ind w:firstLine="698"/>
        <w:jc w:val="right"/>
        <w:rPr>
          <w:rFonts w:ascii="Times New Roman" w:eastAsia="Times New Roman" w:hAnsi="Times New Roman" w:cs="Times New Roman"/>
          <w:color w:val="26282F"/>
          <w:sz w:val="24"/>
        </w:rPr>
      </w:pPr>
      <w:bookmarkStart w:id="0" w:name="_GoBack"/>
      <w:bookmarkEnd w:id="0"/>
      <w:r>
        <w:rPr>
          <w:rFonts w:ascii="Times New Roman" w:eastAsia="Times New Roman" w:hAnsi="Times New Roman" w:cs="Times New Roman"/>
          <w:color w:val="26282F"/>
          <w:sz w:val="24"/>
        </w:rPr>
        <w:lastRenderedPageBreak/>
        <w:t>Приложение № 2</w:t>
      </w:r>
    </w:p>
    <w:p w:rsidR="00833C14" w:rsidRDefault="00E551DE">
      <w:pPr>
        <w:suppressAutoHyphens/>
        <w:spacing w:after="0" w:line="240" w:lineRule="auto"/>
        <w:ind w:firstLine="698"/>
        <w:jc w:val="right"/>
        <w:rPr>
          <w:rFonts w:ascii="Times New Roman" w:eastAsia="Times New Roman" w:hAnsi="Times New Roman" w:cs="Times New Roman"/>
          <w:color w:val="26282F"/>
          <w:sz w:val="24"/>
        </w:rPr>
      </w:pPr>
      <w:r>
        <w:rPr>
          <w:rFonts w:ascii="Times New Roman" w:eastAsia="Times New Roman" w:hAnsi="Times New Roman" w:cs="Times New Roman"/>
          <w:color w:val="26282F"/>
          <w:sz w:val="24"/>
        </w:rPr>
        <w:t xml:space="preserve">к решению Собрания депутатов </w:t>
      </w:r>
    </w:p>
    <w:p w:rsidR="00833C14" w:rsidRDefault="00E551DE">
      <w:pPr>
        <w:suppressAutoHyphens/>
        <w:spacing w:after="0" w:line="240" w:lineRule="auto"/>
        <w:ind w:firstLine="698"/>
        <w:jc w:val="right"/>
        <w:rPr>
          <w:rFonts w:ascii="Times New Roman" w:eastAsia="Times New Roman" w:hAnsi="Times New Roman" w:cs="Times New Roman"/>
          <w:color w:val="26282F"/>
          <w:sz w:val="24"/>
        </w:rPr>
      </w:pPr>
      <w:r>
        <w:rPr>
          <w:rFonts w:ascii="Times New Roman" w:eastAsia="Times New Roman" w:hAnsi="Times New Roman" w:cs="Times New Roman"/>
          <w:color w:val="26282F"/>
          <w:sz w:val="24"/>
        </w:rPr>
        <w:t xml:space="preserve">                                                                   Кудинцевского   сельсовета                                                                           Льговского района Курской области</w:t>
      </w:r>
    </w:p>
    <w:p w:rsidR="00833C14" w:rsidRDefault="00833C14">
      <w:pPr>
        <w:suppressAutoHyphens/>
        <w:spacing w:after="0" w:line="240" w:lineRule="auto"/>
        <w:ind w:firstLine="698"/>
        <w:jc w:val="right"/>
        <w:rPr>
          <w:rFonts w:ascii="Times New Roman" w:eastAsia="Times New Roman" w:hAnsi="Times New Roman" w:cs="Times New Roman"/>
          <w:sz w:val="24"/>
        </w:rPr>
      </w:pPr>
    </w:p>
    <w:p w:rsidR="00833C14" w:rsidRDefault="00E551DE">
      <w:pPr>
        <w:suppressAutoHyphens/>
        <w:spacing w:after="0" w:line="240" w:lineRule="auto"/>
        <w:jc w:val="center"/>
        <w:rPr>
          <w:rFonts w:ascii="Times New Roman" w:eastAsia="Times New Roman" w:hAnsi="Times New Roman" w:cs="Times New Roman"/>
          <w:b/>
          <w:sz w:val="30"/>
        </w:rPr>
      </w:pPr>
      <w:r>
        <w:rPr>
          <w:rFonts w:ascii="Times New Roman" w:eastAsia="Times New Roman" w:hAnsi="Times New Roman" w:cs="Times New Roman"/>
          <w:b/>
          <w:sz w:val="30"/>
        </w:rPr>
        <w:t xml:space="preserve">ПОРЯДОК </w:t>
      </w:r>
    </w:p>
    <w:p w:rsidR="00833C14" w:rsidRDefault="00E551DE">
      <w:pPr>
        <w:suppressAutoHyphens/>
        <w:spacing w:after="0" w:line="240" w:lineRule="auto"/>
        <w:jc w:val="center"/>
        <w:rPr>
          <w:rFonts w:ascii="Times New Roman" w:eastAsia="Times New Roman" w:hAnsi="Times New Roman" w:cs="Times New Roman"/>
          <w:b/>
          <w:sz w:val="30"/>
        </w:rPr>
      </w:pPr>
      <w:r>
        <w:rPr>
          <w:rFonts w:ascii="Times New Roman" w:eastAsia="Times New Roman" w:hAnsi="Times New Roman" w:cs="Times New Roman"/>
          <w:b/>
          <w:sz w:val="30"/>
        </w:rPr>
        <w:t>расчета межбюджетных трансфертов на организацию осуществления внешнего муниципального финансового контроля</w:t>
      </w:r>
    </w:p>
    <w:p w:rsidR="00833C14" w:rsidRDefault="00E551DE">
      <w:pPr>
        <w:tabs>
          <w:tab w:val="left" w:pos="432"/>
        </w:tabs>
        <w:suppressAutoHyphens/>
        <w:spacing w:before="108" w:after="108" w:line="240" w:lineRule="auto"/>
        <w:ind w:left="432" w:hanging="432"/>
        <w:jc w:val="center"/>
        <w:rPr>
          <w:rFonts w:ascii="Times New Roman" w:eastAsia="Times New Roman" w:hAnsi="Times New Roman" w:cs="Times New Roman"/>
          <w:b/>
          <w:color w:val="26282F"/>
          <w:sz w:val="28"/>
        </w:rPr>
      </w:pPr>
      <w:r>
        <w:rPr>
          <w:rFonts w:ascii="Times New Roman" w:eastAsia="Times New Roman" w:hAnsi="Times New Roman" w:cs="Times New Roman"/>
          <w:b/>
          <w:color w:val="26282F"/>
          <w:sz w:val="28"/>
        </w:rPr>
        <w:t>1. Общие положения</w:t>
      </w:r>
    </w:p>
    <w:p w:rsidR="00833C14" w:rsidRDefault="00E551DE">
      <w:pPr>
        <w:suppressAutoHyphens/>
        <w:spacing w:after="0" w:line="240" w:lineRule="auto"/>
        <w:ind w:firstLine="708"/>
        <w:jc w:val="both"/>
        <w:rPr>
          <w:rFonts w:ascii="Times New Roman" w:eastAsia="Times New Roman" w:hAnsi="Times New Roman" w:cs="Times New Roman"/>
          <w:sz w:val="24"/>
        </w:rPr>
      </w:pPr>
      <w:r>
        <w:rPr>
          <w:rFonts w:ascii="Times New Roman" w:eastAsia="Times New Roman" w:hAnsi="Times New Roman" w:cs="Times New Roman"/>
          <w:sz w:val="24"/>
        </w:rPr>
        <w:t xml:space="preserve">1.1. </w:t>
      </w:r>
      <w:proofErr w:type="gramStart"/>
      <w:r>
        <w:rPr>
          <w:rFonts w:ascii="Times New Roman" w:eastAsia="Times New Roman" w:hAnsi="Times New Roman" w:cs="Times New Roman"/>
          <w:sz w:val="24"/>
        </w:rPr>
        <w:t>Настоящий Порядок разработан в соответствии со статьями 9, 142.5 Бюджетного кодекса Российской Федерации, Законом Курской области от 29.12.2005 г. N 117-ЗКО "О порядке и условиях предоставления межбюджетных трансфертов из областного бюджета и местных бюджетов" и определяет правовые и организационные основы формирования и использования иных межбюджетных трансфертов, передаваемых из бюджетов поселений, входящих в состав Льговского района Курской области (далее - поселения) в</w:t>
      </w:r>
      <w:proofErr w:type="gramEnd"/>
      <w:r>
        <w:rPr>
          <w:rFonts w:ascii="Times New Roman" w:eastAsia="Times New Roman" w:hAnsi="Times New Roman" w:cs="Times New Roman"/>
          <w:sz w:val="24"/>
        </w:rPr>
        <w:t xml:space="preserve"> бюджет муниципального района «Льговский район»   Курской области.</w:t>
      </w:r>
    </w:p>
    <w:p w:rsidR="00833C14" w:rsidRDefault="00E551DE">
      <w:pPr>
        <w:suppressAutoHyphens/>
        <w:spacing w:after="0" w:line="240" w:lineRule="auto"/>
        <w:ind w:firstLine="708"/>
        <w:jc w:val="both"/>
        <w:rPr>
          <w:rFonts w:ascii="Times New Roman" w:eastAsia="Times New Roman" w:hAnsi="Times New Roman" w:cs="Times New Roman"/>
          <w:sz w:val="24"/>
        </w:rPr>
      </w:pPr>
      <w:r>
        <w:rPr>
          <w:rFonts w:ascii="Times New Roman" w:eastAsia="Times New Roman" w:hAnsi="Times New Roman" w:cs="Times New Roman"/>
          <w:sz w:val="24"/>
        </w:rPr>
        <w:t>1.2. Понятия и термины, используемые в настоящем Порядке, применяются в значениях, определенных Бюджетным кодексом Российской Федерации.</w:t>
      </w:r>
    </w:p>
    <w:p w:rsidR="00833C14" w:rsidRDefault="00E551DE">
      <w:pPr>
        <w:tabs>
          <w:tab w:val="left" w:pos="432"/>
        </w:tabs>
        <w:suppressAutoHyphens/>
        <w:spacing w:before="108" w:after="108" w:line="240" w:lineRule="auto"/>
        <w:ind w:left="432" w:hanging="432"/>
        <w:jc w:val="center"/>
        <w:rPr>
          <w:rFonts w:ascii="Times New Roman" w:eastAsia="Times New Roman" w:hAnsi="Times New Roman" w:cs="Times New Roman"/>
          <w:b/>
          <w:color w:val="26282F"/>
          <w:sz w:val="28"/>
        </w:rPr>
      </w:pPr>
      <w:r>
        <w:rPr>
          <w:rFonts w:ascii="Times New Roman" w:eastAsia="Times New Roman" w:hAnsi="Times New Roman" w:cs="Times New Roman"/>
          <w:b/>
          <w:color w:val="26282F"/>
          <w:sz w:val="28"/>
        </w:rPr>
        <w:t>2. Порядок предоставления иных межбюджетных трансфертов</w:t>
      </w:r>
    </w:p>
    <w:p w:rsidR="00833C14" w:rsidRDefault="00E551DE">
      <w:pPr>
        <w:suppressAutoHyphens/>
        <w:spacing w:after="0" w:line="240" w:lineRule="auto"/>
        <w:ind w:firstLine="708"/>
        <w:jc w:val="both"/>
        <w:rPr>
          <w:rFonts w:ascii="Times New Roman" w:eastAsia="Times New Roman" w:hAnsi="Times New Roman" w:cs="Times New Roman"/>
          <w:sz w:val="24"/>
        </w:rPr>
      </w:pPr>
      <w:r>
        <w:rPr>
          <w:rFonts w:ascii="Times New Roman" w:eastAsia="Times New Roman" w:hAnsi="Times New Roman" w:cs="Times New Roman"/>
          <w:sz w:val="24"/>
        </w:rPr>
        <w:t xml:space="preserve">2.1. Иные межбюджетные трансферты передаются поселением с целью финансового обеспечения выполнения части переданных полномочий Контрольно-счетного органа </w:t>
      </w:r>
      <w:proofErr w:type="gramStart"/>
      <w:r>
        <w:rPr>
          <w:rFonts w:ascii="Times New Roman" w:eastAsia="Times New Roman" w:hAnsi="Times New Roman" w:cs="Times New Roman"/>
          <w:sz w:val="24"/>
        </w:rPr>
        <w:t>-Р</w:t>
      </w:r>
      <w:proofErr w:type="gramEnd"/>
      <w:r>
        <w:rPr>
          <w:rFonts w:ascii="Times New Roman" w:eastAsia="Times New Roman" w:hAnsi="Times New Roman" w:cs="Times New Roman"/>
          <w:sz w:val="24"/>
        </w:rPr>
        <w:t>евизионной комиссии Льговского района Курской области по организации осуществления внешнему финансовому контролю.</w:t>
      </w:r>
    </w:p>
    <w:p w:rsidR="00833C14" w:rsidRDefault="00E551DE">
      <w:pPr>
        <w:suppressAutoHyphens/>
        <w:spacing w:after="0" w:line="240" w:lineRule="auto"/>
        <w:ind w:firstLine="708"/>
        <w:jc w:val="both"/>
        <w:rPr>
          <w:rFonts w:ascii="Times New Roman" w:eastAsia="Times New Roman" w:hAnsi="Times New Roman" w:cs="Times New Roman"/>
          <w:sz w:val="24"/>
        </w:rPr>
      </w:pPr>
      <w:r>
        <w:rPr>
          <w:rFonts w:ascii="Times New Roman" w:eastAsia="Times New Roman" w:hAnsi="Times New Roman" w:cs="Times New Roman"/>
          <w:sz w:val="24"/>
        </w:rPr>
        <w:t>2.1.1. Объем иных межбюджетных трансфертов, необходимых на выполнение части полномочий контрольно-счетного органа поселения, рассчитывается в соответствии с методикой расчета, утверждаемой решением Собранием депутатов Кудинцевского   сельсовета Льговского района Курской области.</w:t>
      </w:r>
    </w:p>
    <w:p w:rsidR="00833C14" w:rsidRDefault="00E551DE">
      <w:pPr>
        <w:suppressAutoHyphens/>
        <w:spacing w:after="0" w:line="240" w:lineRule="auto"/>
        <w:ind w:firstLine="708"/>
        <w:jc w:val="both"/>
        <w:rPr>
          <w:rFonts w:ascii="Times New Roman" w:eastAsia="Times New Roman" w:hAnsi="Times New Roman" w:cs="Times New Roman"/>
          <w:sz w:val="24"/>
        </w:rPr>
      </w:pPr>
      <w:r>
        <w:rPr>
          <w:rFonts w:ascii="Times New Roman" w:eastAsia="Times New Roman" w:hAnsi="Times New Roman" w:cs="Times New Roman"/>
          <w:sz w:val="24"/>
        </w:rPr>
        <w:t>2.1.2. Иные межбюджетные трансферты из бюджета поселения муниципальному району «Льговский район» Курской области предоставляются в пределах бюджетных ассигнований и лимитов бюджетных обязательств, утвержденных в сводной бюджетной росписи поселения и кассового плана.</w:t>
      </w:r>
    </w:p>
    <w:p w:rsidR="00833C14" w:rsidRDefault="00E551DE">
      <w:pPr>
        <w:suppressAutoHyphens/>
        <w:spacing w:after="0" w:line="240" w:lineRule="auto"/>
        <w:ind w:firstLine="708"/>
        <w:jc w:val="both"/>
        <w:rPr>
          <w:rFonts w:ascii="Times New Roman" w:eastAsia="Times New Roman" w:hAnsi="Times New Roman" w:cs="Times New Roman"/>
          <w:sz w:val="24"/>
        </w:rPr>
      </w:pPr>
      <w:r>
        <w:rPr>
          <w:rFonts w:ascii="Times New Roman" w:eastAsia="Times New Roman" w:hAnsi="Times New Roman" w:cs="Times New Roman"/>
          <w:sz w:val="24"/>
        </w:rPr>
        <w:t xml:space="preserve">2.1.3. </w:t>
      </w:r>
      <w:proofErr w:type="gramStart"/>
      <w:r>
        <w:rPr>
          <w:rFonts w:ascii="Times New Roman" w:eastAsia="Times New Roman" w:hAnsi="Times New Roman" w:cs="Times New Roman"/>
          <w:sz w:val="24"/>
        </w:rPr>
        <w:t>Иные межбюджетные трансферты на выполнение части полномочий муниципального образования "Кудинцевский сельсовет" Льговского района Курской области из бюджета поселения в бюджет муниципального района «Льговский  район» Курской области перечисляются Администрацией Кудинцевского сельсовета Льговского района Курской области в сроки и порядке, определенные заключенным соглашением о передаче части полномочий по внешнему финансовому контролю между поселением и муниципальным районом "Льговский  район" Курской области.</w:t>
      </w:r>
      <w:proofErr w:type="gramEnd"/>
    </w:p>
    <w:p w:rsidR="00833C14" w:rsidRDefault="00E551DE">
      <w:pPr>
        <w:suppressAutoHyphens/>
        <w:spacing w:after="0" w:line="240" w:lineRule="auto"/>
        <w:ind w:firstLine="708"/>
        <w:jc w:val="both"/>
        <w:rPr>
          <w:rFonts w:ascii="Times New Roman" w:eastAsia="Times New Roman" w:hAnsi="Times New Roman" w:cs="Times New Roman"/>
          <w:sz w:val="24"/>
        </w:rPr>
      </w:pPr>
      <w:r>
        <w:rPr>
          <w:rFonts w:ascii="Times New Roman" w:eastAsia="Times New Roman" w:hAnsi="Times New Roman" w:cs="Times New Roman"/>
          <w:sz w:val="24"/>
        </w:rPr>
        <w:t xml:space="preserve">2.1.4. </w:t>
      </w:r>
      <w:proofErr w:type="gramStart"/>
      <w:r>
        <w:rPr>
          <w:rFonts w:ascii="Times New Roman" w:eastAsia="Times New Roman" w:hAnsi="Times New Roman" w:cs="Times New Roman"/>
          <w:sz w:val="24"/>
        </w:rPr>
        <w:t>Передаваемые поселениями межбюджетные трансферты на исполнение переданных полномочий в полном объеме учитываются в доходах бюджета муниципального района и расходуются на содержание Ревизионной комиссии</w:t>
      </w:r>
      <w:r>
        <w:rPr>
          <w:rFonts w:ascii="Times New Roman" w:eastAsia="Times New Roman" w:hAnsi="Times New Roman" w:cs="Times New Roman"/>
          <w:i/>
          <w:sz w:val="24"/>
        </w:rPr>
        <w:t xml:space="preserve"> </w:t>
      </w:r>
      <w:r>
        <w:rPr>
          <w:rFonts w:ascii="Times New Roman" w:eastAsia="Times New Roman" w:hAnsi="Times New Roman" w:cs="Times New Roman"/>
          <w:sz w:val="24"/>
        </w:rPr>
        <w:t xml:space="preserve">в соответствии с установленным нормативом и приказом Минфина России от 01.07.2011г. № 65-н «Об утверждении Указаний о порядке применения бюджетной классификации Российской Федерации» (с изменениями от 08.06.2015г.  № 90-н) по соответствующим видам расходов.                    </w:t>
      </w:r>
      <w:proofErr w:type="gramEnd"/>
    </w:p>
    <w:p w:rsidR="00833C14" w:rsidRDefault="00E551DE">
      <w:pPr>
        <w:suppressAutoHyphens/>
        <w:spacing w:after="0" w:line="240" w:lineRule="auto"/>
        <w:jc w:val="both"/>
        <w:rPr>
          <w:rFonts w:ascii="Times New Roman" w:eastAsia="Times New Roman" w:hAnsi="Times New Roman" w:cs="Times New Roman"/>
          <w:b/>
          <w:sz w:val="28"/>
        </w:rPr>
      </w:pPr>
      <w:r>
        <w:rPr>
          <w:rFonts w:ascii="Times New Roman" w:eastAsia="Times New Roman" w:hAnsi="Times New Roman" w:cs="Times New Roman"/>
          <w:b/>
          <w:sz w:val="24"/>
        </w:rPr>
        <w:t xml:space="preserve">                         </w:t>
      </w:r>
      <w:r>
        <w:rPr>
          <w:rFonts w:ascii="Times New Roman" w:eastAsia="Times New Roman" w:hAnsi="Times New Roman" w:cs="Times New Roman"/>
          <w:b/>
          <w:sz w:val="28"/>
        </w:rPr>
        <w:t xml:space="preserve">  </w:t>
      </w:r>
    </w:p>
    <w:p w:rsidR="00833C14" w:rsidRDefault="00833C14">
      <w:pPr>
        <w:suppressAutoHyphens/>
        <w:spacing w:after="0" w:line="240" w:lineRule="auto"/>
        <w:jc w:val="center"/>
        <w:rPr>
          <w:rFonts w:ascii="Times New Roman" w:eastAsia="Times New Roman" w:hAnsi="Times New Roman" w:cs="Times New Roman"/>
          <w:b/>
          <w:sz w:val="28"/>
        </w:rPr>
      </w:pPr>
    </w:p>
    <w:p w:rsidR="00833C14" w:rsidRDefault="00833C14">
      <w:pPr>
        <w:suppressAutoHyphens/>
        <w:spacing w:after="0" w:line="240" w:lineRule="auto"/>
        <w:jc w:val="center"/>
        <w:rPr>
          <w:rFonts w:ascii="Times New Roman" w:eastAsia="Times New Roman" w:hAnsi="Times New Roman" w:cs="Times New Roman"/>
          <w:b/>
          <w:sz w:val="28"/>
        </w:rPr>
      </w:pPr>
    </w:p>
    <w:p w:rsidR="00833C14" w:rsidRDefault="00833C14">
      <w:pPr>
        <w:suppressAutoHyphens/>
        <w:spacing w:after="0" w:line="240" w:lineRule="auto"/>
        <w:jc w:val="center"/>
        <w:rPr>
          <w:rFonts w:ascii="Times New Roman" w:eastAsia="Times New Roman" w:hAnsi="Times New Roman" w:cs="Times New Roman"/>
          <w:b/>
          <w:sz w:val="28"/>
        </w:rPr>
      </w:pPr>
    </w:p>
    <w:p w:rsidR="00833C14" w:rsidRDefault="00E551DE">
      <w:pPr>
        <w:suppressAutoHyphens/>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lastRenderedPageBreak/>
        <w:t>2. Размер межбюджетного трансферта</w:t>
      </w:r>
    </w:p>
    <w:p w:rsidR="00833C14" w:rsidRDefault="00E551DE">
      <w:pPr>
        <w:suppressAutoHyphens/>
        <w:spacing w:after="0" w:line="240" w:lineRule="auto"/>
        <w:ind w:firstLine="708"/>
        <w:jc w:val="both"/>
        <w:rPr>
          <w:rFonts w:ascii="Times New Roman" w:eastAsia="Times New Roman" w:hAnsi="Times New Roman" w:cs="Times New Roman"/>
          <w:sz w:val="24"/>
        </w:rPr>
      </w:pPr>
      <w:r>
        <w:rPr>
          <w:rFonts w:ascii="Times New Roman" w:eastAsia="Times New Roman" w:hAnsi="Times New Roman" w:cs="Times New Roman"/>
          <w:sz w:val="24"/>
        </w:rPr>
        <w:t>2.1 Размер межбюджетного трансферта, передаваемый поселением в бюджет муниципального района «Льговский район» Курской области на исполнение переданных полномочий определяется по формуле:</w:t>
      </w:r>
    </w:p>
    <w:p w:rsidR="00833C14" w:rsidRDefault="00E551DE">
      <w:pPr>
        <w:tabs>
          <w:tab w:val="left" w:pos="1020"/>
        </w:tabs>
        <w:suppressAutoHyphen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ab/>
      </w:r>
      <w:proofErr w:type="spellStart"/>
      <w:r>
        <w:rPr>
          <w:rFonts w:ascii="Times New Roman" w:eastAsia="Times New Roman" w:hAnsi="Times New Roman" w:cs="Times New Roman"/>
          <w:sz w:val="24"/>
        </w:rPr>
        <w:t>ТР</w:t>
      </w:r>
      <w:proofErr w:type="gramStart"/>
      <w:r>
        <w:rPr>
          <w:rFonts w:ascii="Times New Roman" w:eastAsia="Times New Roman" w:hAnsi="Times New Roman" w:cs="Times New Roman"/>
          <w:sz w:val="24"/>
        </w:rPr>
        <w:t>i</w:t>
      </w:r>
      <w:proofErr w:type="spellEnd"/>
      <w:proofErr w:type="gramEnd"/>
      <w:r>
        <w:rPr>
          <w:rFonts w:ascii="Times New Roman" w:eastAsia="Times New Roman" w:hAnsi="Times New Roman" w:cs="Times New Roman"/>
          <w:sz w:val="24"/>
        </w:rPr>
        <w:t xml:space="preserve"> = </w:t>
      </w:r>
      <w:proofErr w:type="spellStart"/>
      <w:r>
        <w:rPr>
          <w:rFonts w:ascii="Times New Roman" w:eastAsia="Times New Roman" w:hAnsi="Times New Roman" w:cs="Times New Roman"/>
          <w:sz w:val="24"/>
        </w:rPr>
        <w:t>Hp</w:t>
      </w:r>
      <w:proofErr w:type="spellEnd"/>
      <w:r>
        <w:rPr>
          <w:rFonts w:ascii="Times New Roman" w:eastAsia="Times New Roman" w:hAnsi="Times New Roman" w:cs="Times New Roman"/>
          <w:sz w:val="24"/>
        </w:rPr>
        <w:t>*Ч, где</w:t>
      </w:r>
    </w:p>
    <w:p w:rsidR="00833C14" w:rsidRDefault="00E551DE">
      <w:pPr>
        <w:tabs>
          <w:tab w:val="left" w:pos="1020"/>
        </w:tabs>
        <w:suppressAutoHyphen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Hp</w:t>
      </w:r>
      <w:proofErr w:type="spellEnd"/>
      <w:r>
        <w:rPr>
          <w:rFonts w:ascii="Times New Roman" w:eastAsia="Times New Roman" w:hAnsi="Times New Roman" w:cs="Times New Roman"/>
          <w:sz w:val="24"/>
        </w:rPr>
        <w:t xml:space="preserve"> – норматив расходов на содержание органов местного самоуправления </w:t>
      </w:r>
    </w:p>
    <w:p w:rsidR="00833C14" w:rsidRDefault="00E551DE">
      <w:pPr>
        <w:tabs>
          <w:tab w:val="left" w:pos="1020"/>
        </w:tabs>
        <w:suppressAutoHyphen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w:t>
      </w:r>
      <w:proofErr w:type="gramStart"/>
      <w:r>
        <w:rPr>
          <w:rFonts w:ascii="Times New Roman" w:eastAsia="Times New Roman" w:hAnsi="Times New Roman" w:cs="Times New Roman"/>
          <w:sz w:val="24"/>
        </w:rPr>
        <w:t>Ч-</w:t>
      </w:r>
      <w:proofErr w:type="gramEnd"/>
      <w:r>
        <w:rPr>
          <w:rFonts w:ascii="Times New Roman" w:eastAsia="Times New Roman" w:hAnsi="Times New Roman" w:cs="Times New Roman"/>
          <w:sz w:val="24"/>
        </w:rPr>
        <w:t xml:space="preserve"> численность (количество ставок, доля ставки) специалиста, выполняющего функции переданных полномочий.</w:t>
      </w:r>
    </w:p>
    <w:p w:rsidR="00833C14" w:rsidRDefault="00833C14">
      <w:pPr>
        <w:suppressAutoHyphens/>
        <w:spacing w:after="0" w:line="240" w:lineRule="auto"/>
        <w:ind w:firstLine="698"/>
        <w:jc w:val="right"/>
        <w:rPr>
          <w:rFonts w:ascii="Times New Roman" w:eastAsia="Times New Roman" w:hAnsi="Times New Roman" w:cs="Times New Roman"/>
          <w:sz w:val="24"/>
        </w:rPr>
      </w:pPr>
    </w:p>
    <w:p w:rsidR="00833C14" w:rsidRDefault="00833C14">
      <w:pPr>
        <w:suppressAutoHyphens/>
        <w:spacing w:after="0" w:line="240" w:lineRule="auto"/>
        <w:ind w:firstLine="698"/>
        <w:jc w:val="right"/>
        <w:rPr>
          <w:rFonts w:ascii="Times New Roman" w:eastAsia="Times New Roman" w:hAnsi="Times New Roman" w:cs="Times New Roman"/>
          <w:sz w:val="24"/>
        </w:rPr>
      </w:pPr>
    </w:p>
    <w:p w:rsidR="00833C14" w:rsidRDefault="00833C14">
      <w:pPr>
        <w:suppressAutoHyphens/>
        <w:spacing w:after="0" w:line="240" w:lineRule="auto"/>
        <w:ind w:firstLine="698"/>
        <w:jc w:val="right"/>
        <w:rPr>
          <w:rFonts w:ascii="Times New Roman" w:eastAsia="Times New Roman" w:hAnsi="Times New Roman" w:cs="Times New Roman"/>
          <w:sz w:val="24"/>
        </w:rPr>
      </w:pPr>
    </w:p>
    <w:p w:rsidR="00833C14" w:rsidRDefault="00833C14">
      <w:pPr>
        <w:suppressAutoHyphens/>
        <w:spacing w:after="0" w:line="240" w:lineRule="auto"/>
        <w:ind w:firstLine="698"/>
        <w:jc w:val="right"/>
        <w:rPr>
          <w:rFonts w:ascii="Times New Roman" w:eastAsia="Times New Roman" w:hAnsi="Times New Roman" w:cs="Times New Roman"/>
          <w:sz w:val="24"/>
        </w:rPr>
      </w:pPr>
    </w:p>
    <w:p w:rsidR="00833C14" w:rsidRDefault="00833C14">
      <w:pPr>
        <w:suppressAutoHyphens/>
        <w:spacing w:after="0" w:line="240" w:lineRule="auto"/>
        <w:ind w:firstLine="698"/>
        <w:jc w:val="right"/>
        <w:rPr>
          <w:rFonts w:ascii="Times New Roman" w:eastAsia="Times New Roman" w:hAnsi="Times New Roman" w:cs="Times New Roman"/>
          <w:sz w:val="24"/>
        </w:rPr>
      </w:pPr>
    </w:p>
    <w:p w:rsidR="00833C14" w:rsidRDefault="00833C14">
      <w:pPr>
        <w:suppressAutoHyphens/>
        <w:spacing w:after="0" w:line="240" w:lineRule="auto"/>
        <w:ind w:firstLine="698"/>
        <w:jc w:val="right"/>
        <w:rPr>
          <w:rFonts w:ascii="Times New Roman" w:eastAsia="Times New Roman" w:hAnsi="Times New Roman" w:cs="Times New Roman"/>
          <w:sz w:val="24"/>
        </w:rPr>
      </w:pPr>
    </w:p>
    <w:p w:rsidR="00833C14" w:rsidRDefault="00833C14">
      <w:pPr>
        <w:suppressAutoHyphens/>
        <w:spacing w:after="0" w:line="240" w:lineRule="auto"/>
        <w:ind w:firstLine="698"/>
        <w:jc w:val="right"/>
        <w:rPr>
          <w:rFonts w:ascii="Times New Roman" w:eastAsia="Times New Roman" w:hAnsi="Times New Roman" w:cs="Times New Roman"/>
          <w:sz w:val="24"/>
        </w:rPr>
      </w:pPr>
    </w:p>
    <w:p w:rsidR="00833C14" w:rsidRDefault="00833C14">
      <w:pPr>
        <w:suppressAutoHyphens/>
        <w:spacing w:after="0" w:line="240" w:lineRule="auto"/>
        <w:ind w:firstLine="698"/>
        <w:jc w:val="right"/>
        <w:rPr>
          <w:rFonts w:ascii="Times New Roman" w:eastAsia="Times New Roman" w:hAnsi="Times New Roman" w:cs="Times New Roman"/>
          <w:sz w:val="24"/>
        </w:rPr>
      </w:pPr>
    </w:p>
    <w:p w:rsidR="00833C14" w:rsidRDefault="00833C14">
      <w:pPr>
        <w:suppressAutoHyphens/>
        <w:spacing w:after="0" w:line="240" w:lineRule="auto"/>
        <w:ind w:firstLine="698"/>
        <w:jc w:val="right"/>
        <w:rPr>
          <w:rFonts w:ascii="Times New Roman" w:eastAsia="Times New Roman" w:hAnsi="Times New Roman" w:cs="Times New Roman"/>
          <w:sz w:val="24"/>
        </w:rPr>
      </w:pPr>
    </w:p>
    <w:p w:rsidR="00833C14" w:rsidRDefault="00833C14">
      <w:pPr>
        <w:suppressAutoHyphens/>
        <w:spacing w:after="0" w:line="240" w:lineRule="auto"/>
        <w:ind w:firstLine="698"/>
        <w:jc w:val="right"/>
        <w:rPr>
          <w:rFonts w:ascii="Times New Roman" w:eastAsia="Times New Roman" w:hAnsi="Times New Roman" w:cs="Times New Roman"/>
          <w:sz w:val="24"/>
        </w:rPr>
      </w:pPr>
    </w:p>
    <w:p w:rsidR="00833C14" w:rsidRDefault="00833C14">
      <w:pPr>
        <w:suppressAutoHyphens/>
        <w:spacing w:after="0" w:line="240" w:lineRule="auto"/>
        <w:ind w:firstLine="698"/>
        <w:jc w:val="right"/>
        <w:rPr>
          <w:rFonts w:ascii="Times New Roman" w:eastAsia="Times New Roman" w:hAnsi="Times New Roman" w:cs="Times New Roman"/>
          <w:sz w:val="24"/>
        </w:rPr>
      </w:pPr>
    </w:p>
    <w:p w:rsidR="00833C14" w:rsidRDefault="00833C14">
      <w:pPr>
        <w:suppressAutoHyphens/>
        <w:spacing w:after="0" w:line="240" w:lineRule="auto"/>
        <w:ind w:firstLine="698"/>
        <w:jc w:val="right"/>
        <w:rPr>
          <w:rFonts w:ascii="Times New Roman" w:eastAsia="Times New Roman" w:hAnsi="Times New Roman" w:cs="Times New Roman"/>
          <w:sz w:val="24"/>
        </w:rPr>
      </w:pPr>
    </w:p>
    <w:p w:rsidR="00833C14" w:rsidRDefault="00833C14">
      <w:pPr>
        <w:suppressAutoHyphens/>
        <w:spacing w:after="0" w:line="240" w:lineRule="auto"/>
        <w:ind w:firstLine="698"/>
        <w:jc w:val="right"/>
        <w:rPr>
          <w:rFonts w:ascii="Times New Roman" w:eastAsia="Times New Roman" w:hAnsi="Times New Roman" w:cs="Times New Roman"/>
          <w:sz w:val="24"/>
        </w:rPr>
      </w:pPr>
    </w:p>
    <w:p w:rsidR="00833C14" w:rsidRDefault="00833C14">
      <w:pPr>
        <w:suppressAutoHyphens/>
        <w:spacing w:after="0" w:line="240" w:lineRule="auto"/>
        <w:ind w:firstLine="698"/>
        <w:jc w:val="right"/>
        <w:rPr>
          <w:rFonts w:ascii="Times New Roman" w:eastAsia="Times New Roman" w:hAnsi="Times New Roman" w:cs="Times New Roman"/>
          <w:sz w:val="24"/>
        </w:rPr>
      </w:pPr>
    </w:p>
    <w:p w:rsidR="00833C14" w:rsidRDefault="00833C14">
      <w:pPr>
        <w:suppressAutoHyphens/>
        <w:spacing w:after="0" w:line="240" w:lineRule="auto"/>
        <w:ind w:firstLine="698"/>
        <w:jc w:val="right"/>
        <w:rPr>
          <w:rFonts w:ascii="Times New Roman" w:eastAsia="Times New Roman" w:hAnsi="Times New Roman" w:cs="Times New Roman"/>
          <w:sz w:val="24"/>
        </w:rPr>
      </w:pPr>
    </w:p>
    <w:p w:rsidR="00833C14" w:rsidRDefault="00833C14">
      <w:pPr>
        <w:suppressAutoHyphens/>
        <w:spacing w:after="0" w:line="240" w:lineRule="auto"/>
        <w:ind w:firstLine="698"/>
        <w:jc w:val="right"/>
        <w:rPr>
          <w:rFonts w:ascii="Times New Roman" w:eastAsia="Times New Roman" w:hAnsi="Times New Roman" w:cs="Times New Roman"/>
          <w:sz w:val="24"/>
        </w:rPr>
      </w:pPr>
    </w:p>
    <w:p w:rsidR="00833C14" w:rsidRDefault="00833C14">
      <w:pPr>
        <w:suppressAutoHyphens/>
        <w:spacing w:after="0" w:line="240" w:lineRule="auto"/>
        <w:ind w:firstLine="698"/>
        <w:jc w:val="right"/>
        <w:rPr>
          <w:rFonts w:ascii="Times New Roman" w:eastAsia="Times New Roman" w:hAnsi="Times New Roman" w:cs="Times New Roman"/>
          <w:sz w:val="24"/>
        </w:rPr>
      </w:pPr>
    </w:p>
    <w:p w:rsidR="00833C14" w:rsidRDefault="00833C14">
      <w:pPr>
        <w:suppressAutoHyphens/>
        <w:spacing w:after="0" w:line="240" w:lineRule="auto"/>
        <w:ind w:firstLine="698"/>
        <w:jc w:val="right"/>
        <w:rPr>
          <w:rFonts w:ascii="Times New Roman" w:eastAsia="Times New Roman" w:hAnsi="Times New Roman" w:cs="Times New Roman"/>
          <w:sz w:val="24"/>
        </w:rPr>
      </w:pPr>
    </w:p>
    <w:p w:rsidR="00833C14" w:rsidRDefault="00833C14">
      <w:pPr>
        <w:suppressAutoHyphens/>
        <w:spacing w:after="0" w:line="240" w:lineRule="auto"/>
        <w:ind w:firstLine="698"/>
        <w:jc w:val="right"/>
        <w:rPr>
          <w:rFonts w:ascii="Times New Roman" w:eastAsia="Times New Roman" w:hAnsi="Times New Roman" w:cs="Times New Roman"/>
          <w:sz w:val="24"/>
        </w:rPr>
      </w:pPr>
    </w:p>
    <w:p w:rsidR="00833C14" w:rsidRDefault="00833C14">
      <w:pPr>
        <w:suppressAutoHyphens/>
        <w:spacing w:after="0" w:line="240" w:lineRule="auto"/>
        <w:ind w:firstLine="698"/>
        <w:jc w:val="right"/>
        <w:rPr>
          <w:rFonts w:ascii="Times New Roman" w:eastAsia="Times New Roman" w:hAnsi="Times New Roman" w:cs="Times New Roman"/>
          <w:sz w:val="24"/>
        </w:rPr>
      </w:pPr>
    </w:p>
    <w:p w:rsidR="00833C14" w:rsidRDefault="00833C14">
      <w:pPr>
        <w:suppressAutoHyphens/>
        <w:spacing w:after="0" w:line="240" w:lineRule="auto"/>
        <w:ind w:firstLine="698"/>
        <w:jc w:val="right"/>
        <w:rPr>
          <w:rFonts w:ascii="Times New Roman" w:eastAsia="Times New Roman" w:hAnsi="Times New Roman" w:cs="Times New Roman"/>
          <w:sz w:val="24"/>
        </w:rPr>
      </w:pPr>
    </w:p>
    <w:p w:rsidR="00833C14" w:rsidRDefault="00833C14">
      <w:pPr>
        <w:suppressAutoHyphens/>
        <w:spacing w:after="0" w:line="240" w:lineRule="auto"/>
        <w:ind w:firstLine="698"/>
        <w:jc w:val="right"/>
        <w:rPr>
          <w:rFonts w:ascii="Times New Roman" w:eastAsia="Times New Roman" w:hAnsi="Times New Roman" w:cs="Times New Roman"/>
          <w:sz w:val="24"/>
        </w:rPr>
      </w:pPr>
    </w:p>
    <w:p w:rsidR="00833C14" w:rsidRDefault="00833C14">
      <w:pPr>
        <w:suppressAutoHyphens/>
        <w:spacing w:after="0" w:line="240" w:lineRule="auto"/>
        <w:ind w:firstLine="698"/>
        <w:jc w:val="right"/>
        <w:rPr>
          <w:rFonts w:ascii="Times New Roman" w:eastAsia="Times New Roman" w:hAnsi="Times New Roman" w:cs="Times New Roman"/>
          <w:sz w:val="24"/>
        </w:rPr>
      </w:pPr>
    </w:p>
    <w:p w:rsidR="00833C14" w:rsidRDefault="00833C14">
      <w:pPr>
        <w:suppressAutoHyphens/>
        <w:spacing w:after="0" w:line="240" w:lineRule="auto"/>
        <w:ind w:firstLine="698"/>
        <w:jc w:val="right"/>
        <w:rPr>
          <w:rFonts w:ascii="Times New Roman" w:eastAsia="Times New Roman" w:hAnsi="Times New Roman" w:cs="Times New Roman"/>
          <w:sz w:val="24"/>
        </w:rPr>
      </w:pPr>
    </w:p>
    <w:p w:rsidR="00833C14" w:rsidRDefault="00833C14">
      <w:pPr>
        <w:suppressAutoHyphens/>
        <w:spacing w:after="0" w:line="240" w:lineRule="auto"/>
        <w:ind w:firstLine="698"/>
        <w:jc w:val="right"/>
        <w:rPr>
          <w:rFonts w:ascii="Times New Roman" w:eastAsia="Times New Roman" w:hAnsi="Times New Roman" w:cs="Times New Roman"/>
          <w:sz w:val="24"/>
        </w:rPr>
      </w:pPr>
    </w:p>
    <w:p w:rsidR="00833C14" w:rsidRDefault="00833C14">
      <w:pPr>
        <w:suppressAutoHyphens/>
        <w:spacing w:after="0" w:line="240" w:lineRule="auto"/>
        <w:ind w:firstLine="698"/>
        <w:jc w:val="right"/>
        <w:rPr>
          <w:rFonts w:ascii="Times New Roman" w:eastAsia="Times New Roman" w:hAnsi="Times New Roman" w:cs="Times New Roman"/>
          <w:sz w:val="24"/>
        </w:rPr>
      </w:pPr>
    </w:p>
    <w:p w:rsidR="00833C14" w:rsidRDefault="00833C14">
      <w:pPr>
        <w:suppressAutoHyphens/>
        <w:spacing w:after="0" w:line="240" w:lineRule="auto"/>
        <w:ind w:firstLine="698"/>
        <w:jc w:val="right"/>
        <w:rPr>
          <w:rFonts w:ascii="Times New Roman" w:eastAsia="Times New Roman" w:hAnsi="Times New Roman" w:cs="Times New Roman"/>
          <w:sz w:val="24"/>
        </w:rPr>
      </w:pPr>
    </w:p>
    <w:p w:rsidR="00833C14" w:rsidRDefault="00833C14">
      <w:pPr>
        <w:suppressAutoHyphens/>
        <w:spacing w:after="0" w:line="240" w:lineRule="auto"/>
        <w:ind w:firstLine="698"/>
        <w:jc w:val="right"/>
        <w:rPr>
          <w:rFonts w:ascii="Times New Roman" w:eastAsia="Times New Roman" w:hAnsi="Times New Roman" w:cs="Times New Roman"/>
          <w:sz w:val="24"/>
        </w:rPr>
      </w:pPr>
    </w:p>
    <w:p w:rsidR="00833C14" w:rsidRDefault="00833C14">
      <w:pPr>
        <w:suppressAutoHyphens/>
        <w:spacing w:after="0" w:line="240" w:lineRule="auto"/>
        <w:ind w:firstLine="698"/>
        <w:jc w:val="right"/>
        <w:rPr>
          <w:rFonts w:ascii="Times New Roman" w:eastAsia="Times New Roman" w:hAnsi="Times New Roman" w:cs="Times New Roman"/>
          <w:sz w:val="24"/>
        </w:rPr>
      </w:pPr>
    </w:p>
    <w:p w:rsidR="00833C14" w:rsidRDefault="00833C14">
      <w:pPr>
        <w:suppressAutoHyphens/>
        <w:spacing w:after="0" w:line="240" w:lineRule="auto"/>
        <w:ind w:firstLine="698"/>
        <w:jc w:val="right"/>
        <w:rPr>
          <w:rFonts w:ascii="Times New Roman" w:eastAsia="Times New Roman" w:hAnsi="Times New Roman" w:cs="Times New Roman"/>
          <w:sz w:val="24"/>
        </w:rPr>
      </w:pPr>
    </w:p>
    <w:p w:rsidR="00833C14" w:rsidRDefault="00833C14">
      <w:pPr>
        <w:suppressAutoHyphens/>
        <w:spacing w:after="0" w:line="240" w:lineRule="auto"/>
        <w:ind w:firstLine="698"/>
        <w:jc w:val="right"/>
        <w:rPr>
          <w:rFonts w:ascii="Times New Roman" w:eastAsia="Times New Roman" w:hAnsi="Times New Roman" w:cs="Times New Roman"/>
          <w:sz w:val="24"/>
        </w:rPr>
      </w:pPr>
    </w:p>
    <w:p w:rsidR="00833C14" w:rsidRDefault="00833C14">
      <w:pPr>
        <w:suppressAutoHyphens/>
        <w:spacing w:after="0" w:line="240" w:lineRule="auto"/>
        <w:ind w:firstLine="698"/>
        <w:jc w:val="right"/>
        <w:rPr>
          <w:rFonts w:ascii="Times New Roman" w:eastAsia="Times New Roman" w:hAnsi="Times New Roman" w:cs="Times New Roman"/>
          <w:sz w:val="24"/>
        </w:rPr>
      </w:pPr>
    </w:p>
    <w:p w:rsidR="00833C14" w:rsidRDefault="00833C14">
      <w:pPr>
        <w:suppressAutoHyphens/>
        <w:spacing w:after="0" w:line="240" w:lineRule="auto"/>
        <w:ind w:firstLine="698"/>
        <w:jc w:val="right"/>
        <w:rPr>
          <w:rFonts w:ascii="Times New Roman" w:eastAsia="Times New Roman" w:hAnsi="Times New Roman" w:cs="Times New Roman"/>
          <w:sz w:val="24"/>
        </w:rPr>
      </w:pPr>
    </w:p>
    <w:p w:rsidR="00833C14" w:rsidRDefault="00833C14">
      <w:pPr>
        <w:suppressAutoHyphens/>
        <w:spacing w:after="0" w:line="240" w:lineRule="auto"/>
        <w:ind w:firstLine="698"/>
        <w:jc w:val="right"/>
        <w:rPr>
          <w:rFonts w:ascii="Times New Roman" w:eastAsia="Times New Roman" w:hAnsi="Times New Roman" w:cs="Times New Roman"/>
          <w:sz w:val="24"/>
        </w:rPr>
      </w:pPr>
    </w:p>
    <w:p w:rsidR="00833C14" w:rsidRDefault="00833C14">
      <w:pPr>
        <w:suppressAutoHyphens/>
        <w:spacing w:after="0" w:line="240" w:lineRule="auto"/>
        <w:ind w:firstLine="698"/>
        <w:jc w:val="right"/>
        <w:rPr>
          <w:rFonts w:ascii="Times New Roman" w:eastAsia="Times New Roman" w:hAnsi="Times New Roman" w:cs="Times New Roman"/>
          <w:sz w:val="24"/>
        </w:rPr>
      </w:pPr>
    </w:p>
    <w:p w:rsidR="00833C14" w:rsidRDefault="00833C14">
      <w:pPr>
        <w:suppressAutoHyphens/>
        <w:spacing w:after="0" w:line="240" w:lineRule="auto"/>
        <w:ind w:firstLine="698"/>
        <w:jc w:val="right"/>
        <w:rPr>
          <w:rFonts w:ascii="Times New Roman" w:eastAsia="Times New Roman" w:hAnsi="Times New Roman" w:cs="Times New Roman"/>
          <w:sz w:val="24"/>
        </w:rPr>
      </w:pPr>
    </w:p>
    <w:p w:rsidR="00833C14" w:rsidRDefault="00833C14">
      <w:pPr>
        <w:suppressAutoHyphens/>
        <w:spacing w:after="0" w:line="240" w:lineRule="auto"/>
        <w:ind w:firstLine="698"/>
        <w:jc w:val="right"/>
        <w:rPr>
          <w:rFonts w:ascii="Times New Roman" w:eastAsia="Times New Roman" w:hAnsi="Times New Roman" w:cs="Times New Roman"/>
          <w:sz w:val="24"/>
        </w:rPr>
      </w:pPr>
    </w:p>
    <w:p w:rsidR="00833C14" w:rsidRDefault="00833C14">
      <w:pPr>
        <w:suppressAutoHyphens/>
        <w:spacing w:after="0" w:line="240" w:lineRule="auto"/>
        <w:ind w:firstLine="698"/>
        <w:jc w:val="right"/>
        <w:rPr>
          <w:rFonts w:ascii="Times New Roman" w:eastAsia="Times New Roman" w:hAnsi="Times New Roman" w:cs="Times New Roman"/>
          <w:sz w:val="24"/>
        </w:rPr>
      </w:pPr>
    </w:p>
    <w:p w:rsidR="00833C14" w:rsidRDefault="00833C14">
      <w:pPr>
        <w:suppressAutoHyphens/>
        <w:spacing w:after="0" w:line="240" w:lineRule="auto"/>
        <w:ind w:firstLine="698"/>
        <w:jc w:val="right"/>
        <w:rPr>
          <w:rFonts w:ascii="Times New Roman" w:eastAsia="Times New Roman" w:hAnsi="Times New Roman" w:cs="Times New Roman"/>
          <w:sz w:val="24"/>
        </w:rPr>
      </w:pPr>
    </w:p>
    <w:p w:rsidR="00833C14" w:rsidRDefault="00833C14">
      <w:pPr>
        <w:suppressAutoHyphens/>
        <w:spacing w:after="0" w:line="240" w:lineRule="auto"/>
        <w:ind w:firstLine="698"/>
        <w:jc w:val="right"/>
        <w:rPr>
          <w:rFonts w:ascii="Times New Roman" w:eastAsia="Times New Roman" w:hAnsi="Times New Roman" w:cs="Times New Roman"/>
          <w:sz w:val="24"/>
        </w:rPr>
      </w:pPr>
    </w:p>
    <w:p w:rsidR="00833C14" w:rsidRDefault="00833C14">
      <w:pPr>
        <w:suppressAutoHyphens/>
        <w:spacing w:after="0" w:line="240" w:lineRule="auto"/>
        <w:rPr>
          <w:rFonts w:ascii="Times New Roman" w:eastAsia="Times New Roman" w:hAnsi="Times New Roman" w:cs="Times New Roman"/>
          <w:sz w:val="24"/>
        </w:rPr>
      </w:pPr>
    </w:p>
    <w:p w:rsidR="00833C14" w:rsidRDefault="00833C14">
      <w:pPr>
        <w:suppressAutoHyphens/>
        <w:spacing w:after="0" w:line="240" w:lineRule="auto"/>
        <w:rPr>
          <w:rFonts w:ascii="Times New Roman" w:eastAsia="Times New Roman" w:hAnsi="Times New Roman" w:cs="Times New Roman"/>
          <w:sz w:val="24"/>
        </w:rPr>
      </w:pPr>
    </w:p>
    <w:p w:rsidR="00833C14" w:rsidRDefault="00833C14">
      <w:pPr>
        <w:suppressAutoHyphens/>
        <w:spacing w:after="0" w:line="240" w:lineRule="auto"/>
        <w:rPr>
          <w:rFonts w:ascii="Times New Roman" w:eastAsia="Times New Roman" w:hAnsi="Times New Roman" w:cs="Times New Roman"/>
          <w:sz w:val="24"/>
        </w:rPr>
      </w:pPr>
    </w:p>
    <w:p w:rsidR="00833C14" w:rsidRDefault="00833C14">
      <w:pPr>
        <w:suppressAutoHyphens/>
        <w:spacing w:after="0" w:line="240" w:lineRule="auto"/>
        <w:rPr>
          <w:rFonts w:ascii="Times New Roman" w:eastAsia="Times New Roman" w:hAnsi="Times New Roman" w:cs="Times New Roman"/>
          <w:sz w:val="24"/>
        </w:rPr>
      </w:pPr>
    </w:p>
    <w:p w:rsidR="00833C14" w:rsidRDefault="00E551DE">
      <w:pPr>
        <w:suppressAutoHyphens/>
        <w:spacing w:after="0" w:line="240" w:lineRule="auto"/>
        <w:ind w:firstLine="698"/>
        <w:jc w:val="right"/>
        <w:rPr>
          <w:rFonts w:ascii="Times New Roman" w:eastAsia="Times New Roman" w:hAnsi="Times New Roman" w:cs="Times New Roman"/>
          <w:color w:val="26282F"/>
          <w:sz w:val="24"/>
        </w:rPr>
      </w:pPr>
      <w:r>
        <w:rPr>
          <w:rFonts w:ascii="Times New Roman" w:eastAsia="Times New Roman" w:hAnsi="Times New Roman" w:cs="Times New Roman"/>
          <w:color w:val="26282F"/>
          <w:sz w:val="24"/>
        </w:rPr>
        <w:lastRenderedPageBreak/>
        <w:t>Приложение № 3</w:t>
      </w:r>
    </w:p>
    <w:p w:rsidR="00833C14" w:rsidRDefault="00E551DE">
      <w:pPr>
        <w:suppressAutoHyphens/>
        <w:spacing w:after="0" w:line="240" w:lineRule="auto"/>
        <w:ind w:firstLine="698"/>
        <w:jc w:val="right"/>
        <w:rPr>
          <w:rFonts w:ascii="Times New Roman" w:eastAsia="Times New Roman" w:hAnsi="Times New Roman" w:cs="Times New Roman"/>
          <w:color w:val="26282F"/>
          <w:sz w:val="24"/>
        </w:rPr>
      </w:pPr>
      <w:r>
        <w:rPr>
          <w:rFonts w:ascii="Times New Roman" w:eastAsia="Times New Roman" w:hAnsi="Times New Roman" w:cs="Times New Roman"/>
          <w:color w:val="26282F"/>
          <w:sz w:val="24"/>
        </w:rPr>
        <w:t xml:space="preserve">к решению Собрания депутатов </w:t>
      </w:r>
    </w:p>
    <w:p w:rsidR="00833C14" w:rsidRDefault="00E551DE">
      <w:pPr>
        <w:suppressAutoHyphens/>
        <w:spacing w:after="0" w:line="240" w:lineRule="auto"/>
        <w:ind w:firstLine="698"/>
        <w:jc w:val="right"/>
        <w:rPr>
          <w:rFonts w:ascii="Times New Roman" w:eastAsia="Times New Roman" w:hAnsi="Times New Roman" w:cs="Times New Roman"/>
          <w:color w:val="26282F"/>
          <w:sz w:val="24"/>
        </w:rPr>
      </w:pPr>
      <w:r>
        <w:rPr>
          <w:rFonts w:ascii="Times New Roman" w:eastAsia="Times New Roman" w:hAnsi="Times New Roman" w:cs="Times New Roman"/>
          <w:color w:val="26282F"/>
          <w:sz w:val="24"/>
        </w:rPr>
        <w:t xml:space="preserve">                                                                       Кудинцевского   сельсовета                                                                          Льговского района Курской области</w:t>
      </w:r>
    </w:p>
    <w:p w:rsidR="00833C14" w:rsidRDefault="00833C14">
      <w:pPr>
        <w:suppressAutoHyphens/>
        <w:spacing w:after="0" w:line="240" w:lineRule="auto"/>
        <w:ind w:firstLine="698"/>
        <w:jc w:val="right"/>
        <w:rPr>
          <w:rFonts w:ascii="Times New Roman" w:eastAsia="Times New Roman" w:hAnsi="Times New Roman" w:cs="Times New Roman"/>
          <w:sz w:val="24"/>
        </w:rPr>
      </w:pPr>
    </w:p>
    <w:p w:rsidR="00833C14" w:rsidRDefault="00833C14">
      <w:pPr>
        <w:suppressAutoHyphens/>
        <w:spacing w:after="0" w:line="240" w:lineRule="auto"/>
        <w:ind w:firstLine="698"/>
        <w:jc w:val="right"/>
        <w:rPr>
          <w:rFonts w:ascii="Times New Roman" w:eastAsia="Times New Roman" w:hAnsi="Times New Roman" w:cs="Times New Roman"/>
          <w:sz w:val="24"/>
        </w:rPr>
      </w:pPr>
    </w:p>
    <w:p w:rsidR="00833C14" w:rsidRDefault="00E551DE">
      <w:pPr>
        <w:suppressAutoHyphens/>
        <w:spacing w:after="0" w:line="240" w:lineRule="auto"/>
        <w:jc w:val="center"/>
        <w:rPr>
          <w:rFonts w:ascii="Times New Roman" w:eastAsia="Times New Roman" w:hAnsi="Times New Roman" w:cs="Times New Roman"/>
          <w:b/>
          <w:sz w:val="30"/>
        </w:rPr>
      </w:pPr>
      <w:r>
        <w:rPr>
          <w:rFonts w:ascii="Times New Roman" w:eastAsia="Times New Roman" w:hAnsi="Times New Roman" w:cs="Times New Roman"/>
          <w:b/>
          <w:sz w:val="30"/>
        </w:rPr>
        <w:t>Методика расчета и распределения</w:t>
      </w:r>
    </w:p>
    <w:p w:rsidR="00833C14" w:rsidRDefault="00E551DE">
      <w:pPr>
        <w:suppressAutoHyphens/>
        <w:spacing w:after="0" w:line="240" w:lineRule="auto"/>
        <w:jc w:val="center"/>
        <w:rPr>
          <w:rFonts w:ascii="Times New Roman" w:eastAsia="Times New Roman" w:hAnsi="Times New Roman" w:cs="Times New Roman"/>
          <w:b/>
          <w:sz w:val="30"/>
        </w:rPr>
      </w:pPr>
      <w:r>
        <w:rPr>
          <w:rFonts w:ascii="Times New Roman" w:eastAsia="Times New Roman" w:hAnsi="Times New Roman" w:cs="Times New Roman"/>
          <w:b/>
          <w:sz w:val="30"/>
        </w:rPr>
        <w:t>иных межбюджетных трансфертов из бюджета</w:t>
      </w:r>
    </w:p>
    <w:p w:rsidR="00833C14" w:rsidRDefault="00E551DE">
      <w:pPr>
        <w:suppressAutoHyphens/>
        <w:spacing w:after="0" w:line="240" w:lineRule="auto"/>
        <w:jc w:val="center"/>
        <w:rPr>
          <w:rFonts w:ascii="Times New Roman" w:eastAsia="Times New Roman" w:hAnsi="Times New Roman" w:cs="Times New Roman"/>
          <w:b/>
          <w:sz w:val="30"/>
        </w:rPr>
      </w:pPr>
      <w:r>
        <w:rPr>
          <w:rFonts w:ascii="Times New Roman" w:eastAsia="Times New Roman" w:hAnsi="Times New Roman" w:cs="Times New Roman"/>
          <w:b/>
          <w:sz w:val="30"/>
        </w:rPr>
        <w:t xml:space="preserve">муниципального образования «Кудинцевский  сельсовет» </w:t>
      </w:r>
    </w:p>
    <w:p w:rsidR="00833C14" w:rsidRDefault="00E551DE">
      <w:pPr>
        <w:suppressAutoHyphens/>
        <w:spacing w:after="0" w:line="240" w:lineRule="auto"/>
        <w:jc w:val="center"/>
        <w:rPr>
          <w:rFonts w:ascii="Times New Roman" w:eastAsia="Times New Roman" w:hAnsi="Times New Roman" w:cs="Times New Roman"/>
          <w:b/>
          <w:sz w:val="30"/>
        </w:rPr>
      </w:pPr>
      <w:r>
        <w:rPr>
          <w:rFonts w:ascii="Times New Roman" w:eastAsia="Times New Roman" w:hAnsi="Times New Roman" w:cs="Times New Roman"/>
          <w:b/>
          <w:sz w:val="30"/>
        </w:rPr>
        <w:t xml:space="preserve">Льговского района Курской области бюджету муниципального </w:t>
      </w:r>
    </w:p>
    <w:p w:rsidR="00833C14" w:rsidRDefault="00E551DE">
      <w:pPr>
        <w:suppressAutoHyphens/>
        <w:spacing w:after="0" w:line="240" w:lineRule="auto"/>
        <w:jc w:val="center"/>
        <w:rPr>
          <w:rFonts w:ascii="Times New Roman" w:eastAsia="Times New Roman" w:hAnsi="Times New Roman" w:cs="Times New Roman"/>
          <w:b/>
          <w:sz w:val="30"/>
        </w:rPr>
      </w:pPr>
      <w:r>
        <w:rPr>
          <w:rFonts w:ascii="Times New Roman" w:eastAsia="Times New Roman" w:hAnsi="Times New Roman" w:cs="Times New Roman"/>
          <w:b/>
          <w:sz w:val="30"/>
        </w:rPr>
        <w:t>района «Льговский район» Курской области для организации осуществления полномочий по внешнему муниципальному финансовому контролю</w:t>
      </w:r>
    </w:p>
    <w:p w:rsidR="00833C14" w:rsidRDefault="00833C14">
      <w:pPr>
        <w:suppressAutoHyphens/>
        <w:spacing w:after="0" w:line="240" w:lineRule="auto"/>
        <w:jc w:val="center"/>
        <w:rPr>
          <w:rFonts w:ascii="Times New Roman" w:eastAsia="Times New Roman" w:hAnsi="Times New Roman" w:cs="Times New Roman"/>
          <w:b/>
          <w:sz w:val="24"/>
        </w:rPr>
      </w:pPr>
    </w:p>
    <w:p w:rsidR="00833C14" w:rsidRDefault="00E551DE">
      <w:pPr>
        <w:tabs>
          <w:tab w:val="left" w:pos="930"/>
        </w:tabs>
        <w:suppressAutoHyphen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ab/>
        <w:t>Настоящая методика разработана в соответствии с решением Собрания депутатов Кудинцевского  сельсовета Льговского района Курской области.</w:t>
      </w:r>
    </w:p>
    <w:p w:rsidR="00833C14" w:rsidRDefault="00833C14">
      <w:pPr>
        <w:tabs>
          <w:tab w:val="left" w:pos="540"/>
        </w:tabs>
        <w:suppressAutoHyphens/>
        <w:spacing w:after="0" w:line="240" w:lineRule="auto"/>
        <w:jc w:val="both"/>
        <w:rPr>
          <w:rFonts w:ascii="Times New Roman" w:eastAsia="Times New Roman" w:hAnsi="Times New Roman" w:cs="Times New Roman"/>
          <w:sz w:val="24"/>
        </w:rPr>
      </w:pPr>
    </w:p>
    <w:p w:rsidR="00833C14" w:rsidRDefault="00E551DE">
      <w:pPr>
        <w:numPr>
          <w:ilvl w:val="0"/>
          <w:numId w:val="1"/>
        </w:numPr>
        <w:tabs>
          <w:tab w:val="left" w:pos="540"/>
        </w:tabs>
        <w:suppressAutoHyphens/>
        <w:spacing w:after="0" w:line="24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Объем иных межбюджетных трансфертов на содержание специалиста, выполняющего функции переданных полномочий по осуществлению внешнему муниципального финансового контроля и контроля в сфере закупок определяется по формуле:</w:t>
      </w:r>
    </w:p>
    <w:p w:rsidR="00833C14" w:rsidRDefault="00E551DE">
      <w:pPr>
        <w:tabs>
          <w:tab w:val="left" w:pos="1020"/>
        </w:tabs>
        <w:suppressAutoHyphen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w:t>
      </w:r>
      <w:proofErr w:type="spellStart"/>
      <w:proofErr w:type="gramStart"/>
      <w:r>
        <w:rPr>
          <w:rFonts w:ascii="Times New Roman" w:eastAsia="Times New Roman" w:hAnsi="Times New Roman" w:cs="Times New Roman"/>
          <w:sz w:val="24"/>
        </w:rPr>
        <w:t>V</w:t>
      </w:r>
      <w:proofErr w:type="gramEnd"/>
      <w:r>
        <w:rPr>
          <w:rFonts w:ascii="Times New Roman" w:eastAsia="Times New Roman" w:hAnsi="Times New Roman" w:cs="Times New Roman"/>
          <w:sz w:val="24"/>
        </w:rPr>
        <w:t>сп</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Hp</w:t>
      </w:r>
      <w:proofErr w:type="spellEnd"/>
      <w:r>
        <w:rPr>
          <w:rFonts w:ascii="Times New Roman" w:eastAsia="Times New Roman" w:hAnsi="Times New Roman" w:cs="Times New Roman"/>
          <w:sz w:val="24"/>
        </w:rPr>
        <w:t>*Ч, где</w:t>
      </w:r>
    </w:p>
    <w:p w:rsidR="00833C14" w:rsidRDefault="00E551DE">
      <w:pPr>
        <w:tabs>
          <w:tab w:val="left" w:pos="1020"/>
        </w:tabs>
        <w:suppressAutoHyphens/>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 xml:space="preserve"> </w:t>
      </w:r>
      <w:proofErr w:type="spellStart"/>
      <w:proofErr w:type="gramStart"/>
      <w:r>
        <w:rPr>
          <w:rFonts w:ascii="Times New Roman" w:eastAsia="Times New Roman" w:hAnsi="Times New Roman" w:cs="Times New Roman"/>
          <w:sz w:val="24"/>
        </w:rPr>
        <w:t>Hp</w:t>
      </w:r>
      <w:proofErr w:type="spellEnd"/>
      <w:r>
        <w:rPr>
          <w:rFonts w:ascii="Times New Roman" w:eastAsia="Times New Roman" w:hAnsi="Times New Roman" w:cs="Times New Roman"/>
          <w:sz w:val="24"/>
        </w:rPr>
        <w:t xml:space="preserve"> – норматив расходов на содержание специалиста для осуществления переданных поселениями полномочий по осуществлению внешнему муниципального контроля и контроля в сфере закупок (принимается равным нормативу расходов на содержание органов местного самоуправления в соответствии с Постановлением Администрац</w:t>
      </w:r>
      <w:r w:rsidR="00744461">
        <w:rPr>
          <w:rFonts w:ascii="Times New Roman" w:eastAsia="Times New Roman" w:hAnsi="Times New Roman" w:cs="Times New Roman"/>
          <w:sz w:val="24"/>
        </w:rPr>
        <w:t>ии Курской области от 02.12.2024 г. № 997-пп</w:t>
      </w:r>
      <w:r>
        <w:rPr>
          <w:rFonts w:ascii="Times New Roman" w:eastAsia="Times New Roman" w:hAnsi="Times New Roman" w:cs="Times New Roman"/>
          <w:sz w:val="24"/>
        </w:rPr>
        <w:t xml:space="preserve"> «</w:t>
      </w:r>
      <w:r w:rsidR="00744461">
        <w:rPr>
          <w:rFonts w:ascii="Times New Roman" w:eastAsia="Times New Roman" w:hAnsi="Times New Roman" w:cs="Times New Roman"/>
          <w:sz w:val="24"/>
        </w:rPr>
        <w:t xml:space="preserve"> </w:t>
      </w:r>
      <w:r>
        <w:rPr>
          <w:rFonts w:ascii="Times New Roman" w:eastAsia="Times New Roman" w:hAnsi="Times New Roman" w:cs="Times New Roman"/>
          <w:sz w:val="24"/>
        </w:rPr>
        <w:t>Об утверждении на 202</w:t>
      </w:r>
      <w:r w:rsidR="00744461">
        <w:rPr>
          <w:rFonts w:ascii="Times New Roman" w:eastAsia="Times New Roman" w:hAnsi="Times New Roman" w:cs="Times New Roman"/>
          <w:sz w:val="24"/>
        </w:rPr>
        <w:t>5</w:t>
      </w:r>
      <w:r>
        <w:rPr>
          <w:rFonts w:ascii="Times New Roman" w:eastAsia="Times New Roman" w:hAnsi="Times New Roman" w:cs="Times New Roman"/>
          <w:sz w:val="24"/>
        </w:rPr>
        <w:t xml:space="preserve"> год нормативов формирования расходов на содержание органов местного самоуправления муниципальных образований Курской области»);</w:t>
      </w:r>
      <w:proofErr w:type="gramEnd"/>
    </w:p>
    <w:p w:rsidR="00833C14" w:rsidRDefault="00E551DE">
      <w:pPr>
        <w:tabs>
          <w:tab w:val="left" w:pos="1020"/>
        </w:tabs>
        <w:suppressAutoHyphens/>
        <w:spacing w:after="0" w:line="240" w:lineRule="auto"/>
        <w:ind w:firstLine="709"/>
        <w:jc w:val="both"/>
        <w:rPr>
          <w:rFonts w:ascii="Times New Roman" w:eastAsia="Times New Roman" w:hAnsi="Times New Roman" w:cs="Times New Roman"/>
          <w:sz w:val="24"/>
        </w:rPr>
      </w:pPr>
      <w:proofErr w:type="gramStart"/>
      <w:r>
        <w:rPr>
          <w:rFonts w:ascii="Times New Roman" w:eastAsia="Times New Roman" w:hAnsi="Times New Roman" w:cs="Times New Roman"/>
          <w:sz w:val="24"/>
        </w:rPr>
        <w:t>Ч-</w:t>
      </w:r>
      <w:proofErr w:type="gramEnd"/>
      <w:r>
        <w:rPr>
          <w:rFonts w:ascii="Times New Roman" w:eastAsia="Times New Roman" w:hAnsi="Times New Roman" w:cs="Times New Roman"/>
          <w:sz w:val="24"/>
        </w:rPr>
        <w:t xml:space="preserve"> численность (количество ставок, доля ставки) специалиста, выполняющего функции переданных полномочий по осуществлению внешнему муниципального контроля (принимается равной 0,01 ставки).</w:t>
      </w:r>
    </w:p>
    <w:tbl>
      <w:tblPr>
        <w:tblW w:w="0" w:type="auto"/>
        <w:tblInd w:w="108" w:type="dxa"/>
        <w:tblCellMar>
          <w:left w:w="10" w:type="dxa"/>
          <w:right w:w="10" w:type="dxa"/>
        </w:tblCellMar>
        <w:tblLook w:val="0000" w:firstRow="0" w:lastRow="0" w:firstColumn="0" w:lastColumn="0" w:noHBand="0" w:noVBand="0"/>
      </w:tblPr>
      <w:tblGrid>
        <w:gridCol w:w="2223"/>
        <w:gridCol w:w="1874"/>
        <w:gridCol w:w="3117"/>
        <w:gridCol w:w="2249"/>
      </w:tblGrid>
      <w:tr w:rsidR="00833C14">
        <w:trPr>
          <w:trHeight w:val="1"/>
        </w:trPr>
        <w:tc>
          <w:tcPr>
            <w:tcW w:w="2223" w:type="dxa"/>
            <w:tcBorders>
              <w:top w:val="single" w:sz="4" w:space="0" w:color="000000"/>
              <w:left w:val="single" w:sz="4" w:space="0" w:color="000000"/>
              <w:bottom w:val="single" w:sz="4" w:space="0" w:color="000000"/>
              <w:right w:val="single" w:sz="0" w:space="0" w:color="000000"/>
            </w:tcBorders>
            <w:shd w:val="clear" w:color="000000" w:fill="FFFFFF"/>
            <w:tcMar>
              <w:left w:w="108" w:type="dxa"/>
              <w:right w:w="108" w:type="dxa"/>
            </w:tcMar>
          </w:tcPr>
          <w:p w:rsidR="00833C14" w:rsidRDefault="00E551DE">
            <w:pPr>
              <w:suppressAutoHyphens/>
              <w:spacing w:after="0" w:line="240" w:lineRule="auto"/>
            </w:pPr>
            <w:r>
              <w:rPr>
                <w:rFonts w:ascii="Times New Roman" w:eastAsia="Times New Roman" w:hAnsi="Times New Roman" w:cs="Times New Roman"/>
                <w:sz w:val="24"/>
              </w:rPr>
              <w:t xml:space="preserve">Наименование </w:t>
            </w:r>
            <w:proofErr w:type="gramStart"/>
            <w:r>
              <w:rPr>
                <w:rFonts w:ascii="Times New Roman" w:eastAsia="Times New Roman" w:hAnsi="Times New Roman" w:cs="Times New Roman"/>
                <w:sz w:val="24"/>
              </w:rPr>
              <w:t>м</w:t>
            </w:r>
            <w:proofErr w:type="gramEnd"/>
            <w:r>
              <w:rPr>
                <w:rFonts w:ascii="Times New Roman" w:eastAsia="Times New Roman" w:hAnsi="Times New Roman" w:cs="Times New Roman"/>
                <w:sz w:val="24"/>
              </w:rPr>
              <w:t>/о</w:t>
            </w:r>
          </w:p>
        </w:tc>
        <w:tc>
          <w:tcPr>
            <w:tcW w:w="1874" w:type="dxa"/>
            <w:tcBorders>
              <w:top w:val="single" w:sz="4" w:space="0" w:color="000000"/>
              <w:left w:val="single" w:sz="4" w:space="0" w:color="000000"/>
              <w:bottom w:val="single" w:sz="4" w:space="0" w:color="000000"/>
              <w:right w:val="single" w:sz="0" w:space="0" w:color="000000"/>
            </w:tcBorders>
            <w:shd w:val="clear" w:color="000000" w:fill="FFFFFF"/>
            <w:tcMar>
              <w:left w:w="108" w:type="dxa"/>
              <w:right w:w="108" w:type="dxa"/>
            </w:tcMar>
          </w:tcPr>
          <w:p w:rsidR="00833C14" w:rsidRDefault="00E551DE">
            <w:pPr>
              <w:suppressAutoHyphens/>
              <w:spacing w:after="0" w:line="240" w:lineRule="auto"/>
            </w:pPr>
            <w:r>
              <w:rPr>
                <w:rFonts w:ascii="Times New Roman" w:eastAsia="Times New Roman" w:hAnsi="Times New Roman" w:cs="Times New Roman"/>
                <w:sz w:val="24"/>
              </w:rPr>
              <w:t>Норматив расходов на содержание специалиста (руб.)</w:t>
            </w:r>
          </w:p>
        </w:tc>
        <w:tc>
          <w:tcPr>
            <w:tcW w:w="3117" w:type="dxa"/>
            <w:tcBorders>
              <w:top w:val="single" w:sz="4" w:space="0" w:color="000000"/>
              <w:left w:val="single" w:sz="4" w:space="0" w:color="000000"/>
              <w:bottom w:val="single" w:sz="4" w:space="0" w:color="000000"/>
              <w:right w:val="single" w:sz="0" w:space="0" w:color="000000"/>
            </w:tcBorders>
            <w:shd w:val="clear" w:color="000000" w:fill="FFFFFF"/>
            <w:tcMar>
              <w:left w:w="108" w:type="dxa"/>
              <w:right w:w="108" w:type="dxa"/>
            </w:tcMar>
          </w:tcPr>
          <w:p w:rsidR="00833C14" w:rsidRDefault="00E551DE">
            <w:pPr>
              <w:suppressAutoHyphens/>
              <w:spacing w:after="0" w:line="240" w:lineRule="auto"/>
            </w:pPr>
            <w:r>
              <w:rPr>
                <w:rFonts w:ascii="Times New Roman" w:eastAsia="Times New Roman" w:hAnsi="Times New Roman" w:cs="Times New Roman"/>
                <w:sz w:val="24"/>
              </w:rPr>
              <w:t>Численность (количество ставки, доля ставки)</w:t>
            </w:r>
          </w:p>
        </w:tc>
        <w:tc>
          <w:tcPr>
            <w:tcW w:w="22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3C14" w:rsidRDefault="00E551DE">
            <w:pPr>
              <w:suppressAutoHyphens/>
              <w:spacing w:after="0" w:line="240" w:lineRule="auto"/>
            </w:pPr>
            <w:r>
              <w:rPr>
                <w:rFonts w:ascii="Times New Roman" w:eastAsia="Times New Roman" w:hAnsi="Times New Roman" w:cs="Times New Roman"/>
                <w:sz w:val="24"/>
              </w:rPr>
              <w:t>Сумма иных межбюджетных трансфертов (руб.)</w:t>
            </w:r>
          </w:p>
        </w:tc>
      </w:tr>
      <w:tr w:rsidR="00833C14">
        <w:trPr>
          <w:trHeight w:val="1"/>
        </w:trPr>
        <w:tc>
          <w:tcPr>
            <w:tcW w:w="2223" w:type="dxa"/>
            <w:tcBorders>
              <w:top w:val="single" w:sz="4" w:space="0" w:color="000000"/>
              <w:left w:val="single" w:sz="4" w:space="0" w:color="000000"/>
              <w:bottom w:val="single" w:sz="4" w:space="0" w:color="000000"/>
              <w:right w:val="single" w:sz="0" w:space="0" w:color="000000"/>
            </w:tcBorders>
            <w:shd w:val="clear" w:color="000000" w:fill="FFFFFF"/>
            <w:tcMar>
              <w:left w:w="108" w:type="dxa"/>
              <w:right w:w="108" w:type="dxa"/>
            </w:tcMar>
          </w:tcPr>
          <w:p w:rsidR="00833C14" w:rsidRDefault="00E551DE">
            <w:pPr>
              <w:suppressAutoHyphens/>
              <w:spacing w:after="0" w:line="240" w:lineRule="auto"/>
            </w:pPr>
            <w:r>
              <w:rPr>
                <w:rFonts w:ascii="Times New Roman" w:eastAsia="Times New Roman" w:hAnsi="Times New Roman" w:cs="Times New Roman"/>
                <w:sz w:val="24"/>
              </w:rPr>
              <w:t>Кудинцевский сельсовет</w:t>
            </w:r>
          </w:p>
        </w:tc>
        <w:tc>
          <w:tcPr>
            <w:tcW w:w="1874" w:type="dxa"/>
            <w:tcBorders>
              <w:top w:val="single" w:sz="4" w:space="0" w:color="000000"/>
              <w:left w:val="single" w:sz="4" w:space="0" w:color="000000"/>
              <w:bottom w:val="single" w:sz="4" w:space="0" w:color="000000"/>
              <w:right w:val="single" w:sz="0" w:space="0" w:color="000000"/>
            </w:tcBorders>
            <w:shd w:val="clear" w:color="000000" w:fill="FFFFFF"/>
            <w:tcMar>
              <w:left w:w="108" w:type="dxa"/>
              <w:right w:w="108" w:type="dxa"/>
            </w:tcMar>
          </w:tcPr>
          <w:p w:rsidR="00833C14" w:rsidRDefault="00E551DE">
            <w:pPr>
              <w:suppressAutoHyphens/>
              <w:spacing w:after="0" w:line="240" w:lineRule="auto"/>
            </w:pPr>
            <w:r>
              <w:rPr>
                <w:rFonts w:ascii="Times New Roman" w:eastAsia="Times New Roman" w:hAnsi="Times New Roman" w:cs="Times New Roman"/>
                <w:sz w:val="24"/>
              </w:rPr>
              <w:t>363 305,00</w:t>
            </w:r>
          </w:p>
        </w:tc>
        <w:tc>
          <w:tcPr>
            <w:tcW w:w="3117" w:type="dxa"/>
            <w:tcBorders>
              <w:top w:val="single" w:sz="4" w:space="0" w:color="000000"/>
              <w:left w:val="single" w:sz="4" w:space="0" w:color="000000"/>
              <w:bottom w:val="single" w:sz="4" w:space="0" w:color="000000"/>
              <w:right w:val="single" w:sz="0" w:space="0" w:color="000000"/>
            </w:tcBorders>
            <w:shd w:val="clear" w:color="000000" w:fill="FFFFFF"/>
            <w:tcMar>
              <w:left w:w="108" w:type="dxa"/>
              <w:right w:w="108" w:type="dxa"/>
            </w:tcMar>
          </w:tcPr>
          <w:p w:rsidR="00833C14" w:rsidRDefault="00E551DE">
            <w:pPr>
              <w:suppressAutoHyphens/>
              <w:spacing w:after="0" w:line="240" w:lineRule="auto"/>
            </w:pPr>
            <w:r>
              <w:rPr>
                <w:rFonts w:ascii="Times New Roman" w:eastAsia="Times New Roman" w:hAnsi="Times New Roman" w:cs="Times New Roman"/>
                <w:sz w:val="24"/>
              </w:rPr>
              <w:t>0,01</w:t>
            </w:r>
          </w:p>
        </w:tc>
        <w:tc>
          <w:tcPr>
            <w:tcW w:w="22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3C14" w:rsidRDefault="00E551DE">
            <w:pPr>
              <w:suppressAutoHyphens/>
              <w:spacing w:after="0" w:line="240" w:lineRule="auto"/>
            </w:pPr>
            <w:r>
              <w:rPr>
                <w:rFonts w:ascii="Times New Roman" w:eastAsia="Times New Roman" w:hAnsi="Times New Roman" w:cs="Times New Roman"/>
                <w:sz w:val="24"/>
              </w:rPr>
              <w:t>3 633,00</w:t>
            </w:r>
          </w:p>
        </w:tc>
      </w:tr>
    </w:tbl>
    <w:p w:rsidR="00833C14" w:rsidRDefault="00833C14">
      <w:pPr>
        <w:suppressAutoHyphens/>
        <w:spacing w:after="0" w:line="240" w:lineRule="auto"/>
        <w:jc w:val="both"/>
        <w:rPr>
          <w:rFonts w:ascii="Times New Roman" w:eastAsia="Times New Roman" w:hAnsi="Times New Roman" w:cs="Times New Roman"/>
          <w:sz w:val="24"/>
        </w:rPr>
      </w:pPr>
    </w:p>
    <w:p w:rsidR="00833C14" w:rsidRDefault="00833C14">
      <w:pPr>
        <w:spacing w:after="280" w:line="240" w:lineRule="auto"/>
        <w:rPr>
          <w:rFonts w:ascii="Times New Roman" w:eastAsia="Times New Roman" w:hAnsi="Times New Roman" w:cs="Times New Roman"/>
          <w:color w:val="000000"/>
        </w:rPr>
      </w:pPr>
    </w:p>
    <w:p w:rsidR="00833C14" w:rsidRDefault="00833C14">
      <w:pPr>
        <w:spacing w:after="280" w:line="240" w:lineRule="auto"/>
        <w:rPr>
          <w:rFonts w:ascii="Times New Roman" w:eastAsia="Times New Roman" w:hAnsi="Times New Roman" w:cs="Times New Roman"/>
          <w:color w:val="000000"/>
        </w:rPr>
      </w:pPr>
    </w:p>
    <w:p w:rsidR="00833C14" w:rsidRDefault="00833C14">
      <w:pPr>
        <w:spacing w:after="280" w:line="240" w:lineRule="auto"/>
        <w:rPr>
          <w:rFonts w:ascii="Times New Roman" w:eastAsia="Times New Roman" w:hAnsi="Times New Roman" w:cs="Times New Roman"/>
          <w:color w:val="000000"/>
        </w:rPr>
      </w:pPr>
    </w:p>
    <w:p w:rsidR="00833C14" w:rsidRDefault="00833C14">
      <w:pPr>
        <w:spacing w:after="280" w:line="240" w:lineRule="auto"/>
        <w:rPr>
          <w:rFonts w:ascii="Times New Roman" w:eastAsia="Times New Roman" w:hAnsi="Times New Roman" w:cs="Times New Roman"/>
          <w:color w:val="000000"/>
        </w:rPr>
      </w:pPr>
    </w:p>
    <w:p w:rsidR="00833C14" w:rsidRDefault="00833C14">
      <w:pPr>
        <w:spacing w:after="280" w:line="240" w:lineRule="auto"/>
        <w:rPr>
          <w:rFonts w:ascii="Times New Roman" w:eastAsia="Times New Roman" w:hAnsi="Times New Roman" w:cs="Times New Roman"/>
          <w:color w:val="000000"/>
        </w:rPr>
      </w:pPr>
    </w:p>
    <w:p w:rsidR="00833C14" w:rsidRDefault="00833C14">
      <w:pPr>
        <w:spacing w:after="280" w:line="240" w:lineRule="auto"/>
        <w:rPr>
          <w:rFonts w:ascii="Times New Roman" w:eastAsia="Times New Roman" w:hAnsi="Times New Roman" w:cs="Times New Roman"/>
          <w:color w:val="000000"/>
        </w:rPr>
      </w:pPr>
    </w:p>
    <w:p w:rsidR="00833C14" w:rsidRDefault="00E551DE">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lastRenderedPageBreak/>
        <w:t xml:space="preserve">СОБРАНИЕ ДЕПУТАТОВ </w:t>
      </w:r>
    </w:p>
    <w:p w:rsidR="00833C14" w:rsidRDefault="00E551DE">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КУДИНЦЕВСКОГО СЕЛЬСОВЕТА</w:t>
      </w:r>
    </w:p>
    <w:p w:rsidR="00833C14" w:rsidRDefault="00E551DE">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ЛЬГОВСКОГО РАЙОНА КУРСКОЙ ОБЛАСТИ</w:t>
      </w:r>
    </w:p>
    <w:p w:rsidR="00833C14" w:rsidRDefault="00833C14">
      <w:pPr>
        <w:spacing w:after="0" w:line="240" w:lineRule="auto"/>
        <w:rPr>
          <w:rFonts w:ascii="Times New Roman" w:eastAsia="Times New Roman" w:hAnsi="Times New Roman" w:cs="Times New Roman"/>
          <w:b/>
          <w:sz w:val="24"/>
        </w:rPr>
      </w:pPr>
    </w:p>
    <w:p w:rsidR="00833C14" w:rsidRDefault="00E551DE">
      <w:pPr>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 xml:space="preserve"> </w:t>
      </w:r>
    </w:p>
    <w:p w:rsidR="00833C14" w:rsidRDefault="00E551DE">
      <w:pPr>
        <w:spacing w:after="0" w:line="240" w:lineRule="auto"/>
        <w:rPr>
          <w:rFonts w:ascii="Times New Roman" w:eastAsia="Times New Roman" w:hAnsi="Times New Roman" w:cs="Times New Roman"/>
          <w:b/>
          <w:sz w:val="28"/>
        </w:rPr>
      </w:pPr>
      <w:r>
        <w:rPr>
          <w:rFonts w:ascii="Times New Roman" w:eastAsia="Times New Roman" w:hAnsi="Times New Roman" w:cs="Times New Roman"/>
          <w:b/>
          <w:sz w:val="28"/>
        </w:rPr>
        <w:t xml:space="preserve">от «__»___________ 2025 г.                                                            № 5                                                                                              </w:t>
      </w:r>
    </w:p>
    <w:p w:rsidR="00833C14" w:rsidRDefault="00E551DE">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 </w:t>
      </w:r>
    </w:p>
    <w:p w:rsidR="00833C14" w:rsidRDefault="00E551DE">
      <w:pPr>
        <w:spacing w:after="0" w:line="240" w:lineRule="auto"/>
        <w:ind w:firstLine="900"/>
        <w:jc w:val="right"/>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Председателю </w:t>
      </w:r>
    </w:p>
    <w:p w:rsidR="00833C14" w:rsidRDefault="00E551DE">
      <w:pPr>
        <w:spacing w:after="0" w:line="240" w:lineRule="auto"/>
        <w:ind w:firstLine="900"/>
        <w:jc w:val="right"/>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Представительного Собрания </w:t>
      </w:r>
    </w:p>
    <w:p w:rsidR="00833C14" w:rsidRDefault="00E551DE">
      <w:pPr>
        <w:spacing w:after="0" w:line="240" w:lineRule="auto"/>
        <w:ind w:firstLine="900"/>
        <w:jc w:val="right"/>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Льговского района Курской области </w:t>
      </w:r>
    </w:p>
    <w:p w:rsidR="00833C14" w:rsidRDefault="00E551DE">
      <w:pPr>
        <w:spacing w:after="0" w:line="240" w:lineRule="auto"/>
        <w:ind w:firstLine="900"/>
        <w:jc w:val="right"/>
        <w:rPr>
          <w:rFonts w:ascii="Times New Roman" w:eastAsia="Times New Roman" w:hAnsi="Times New Roman" w:cs="Times New Roman"/>
          <w:b/>
          <w:color w:val="000000"/>
          <w:sz w:val="28"/>
        </w:rPr>
      </w:pPr>
      <w:proofErr w:type="spellStart"/>
      <w:r>
        <w:rPr>
          <w:rFonts w:ascii="Times New Roman" w:eastAsia="Times New Roman" w:hAnsi="Times New Roman" w:cs="Times New Roman"/>
          <w:color w:val="000000"/>
          <w:sz w:val="28"/>
        </w:rPr>
        <w:t>А.А.Болдину</w:t>
      </w:r>
      <w:proofErr w:type="spellEnd"/>
    </w:p>
    <w:p w:rsidR="00833C14" w:rsidRDefault="00833C14">
      <w:pPr>
        <w:spacing w:after="0" w:line="240" w:lineRule="auto"/>
        <w:ind w:firstLine="900"/>
        <w:jc w:val="both"/>
        <w:rPr>
          <w:rFonts w:ascii="Times New Roman" w:eastAsia="Times New Roman" w:hAnsi="Times New Roman" w:cs="Times New Roman"/>
          <w:b/>
          <w:color w:val="000000"/>
          <w:sz w:val="28"/>
        </w:rPr>
      </w:pPr>
    </w:p>
    <w:p w:rsidR="00833C14" w:rsidRDefault="00833C14">
      <w:pPr>
        <w:spacing w:after="0" w:line="240" w:lineRule="auto"/>
        <w:ind w:firstLine="709"/>
        <w:jc w:val="both"/>
        <w:rPr>
          <w:rFonts w:ascii="Times New Roman" w:eastAsia="Times New Roman" w:hAnsi="Times New Roman" w:cs="Times New Roman"/>
          <w:sz w:val="24"/>
        </w:rPr>
      </w:pPr>
    </w:p>
    <w:p w:rsidR="00833C14" w:rsidRDefault="00E551DE">
      <w:pPr>
        <w:spacing w:after="0" w:line="240" w:lineRule="auto"/>
        <w:ind w:firstLine="709"/>
        <w:jc w:val="center"/>
        <w:rPr>
          <w:rFonts w:ascii="Times New Roman" w:eastAsia="Times New Roman" w:hAnsi="Times New Roman" w:cs="Times New Roman"/>
          <w:sz w:val="28"/>
        </w:rPr>
      </w:pPr>
      <w:r>
        <w:rPr>
          <w:rFonts w:ascii="Times New Roman" w:eastAsia="Times New Roman" w:hAnsi="Times New Roman" w:cs="Times New Roman"/>
          <w:sz w:val="28"/>
        </w:rPr>
        <w:t>Уважаемый Антон Александрович!</w:t>
      </w:r>
    </w:p>
    <w:p w:rsidR="00833C14" w:rsidRDefault="00833C14">
      <w:pPr>
        <w:spacing w:after="0" w:line="240" w:lineRule="auto"/>
        <w:ind w:firstLine="709"/>
        <w:jc w:val="center"/>
        <w:rPr>
          <w:rFonts w:ascii="Times New Roman" w:eastAsia="Times New Roman" w:hAnsi="Times New Roman" w:cs="Times New Roman"/>
          <w:sz w:val="28"/>
        </w:rPr>
      </w:pPr>
    </w:p>
    <w:p w:rsidR="00833C14" w:rsidRDefault="00E551DE">
      <w:pPr>
        <w:spacing w:after="0" w:line="240" w:lineRule="auto"/>
        <w:ind w:firstLine="709"/>
        <w:jc w:val="both"/>
        <w:rPr>
          <w:rFonts w:ascii="Times New Roman" w:eastAsia="Times New Roman" w:hAnsi="Times New Roman" w:cs="Times New Roman"/>
          <w:sz w:val="28"/>
        </w:rPr>
      </w:pPr>
      <w:proofErr w:type="gramStart"/>
      <w:r>
        <w:rPr>
          <w:rFonts w:ascii="Times New Roman" w:eastAsia="Times New Roman" w:hAnsi="Times New Roman" w:cs="Times New Roman"/>
          <w:sz w:val="28"/>
        </w:rPr>
        <w:t>Собрание депутатов Кудинцевского сельсовета Льговского района Курской области обращается к Вам, в связи с принятием Решения «О передаче полномочий Собрания депутатов Кудинцевского сельсовета Льговского района Курской области по организации осуществления внешнего муниципального финансового контроля Представительному собранию Льговского района Курской области» в соответствии  со статьей 15 Федерального закона от 06.10.2003г. №131-ФЗ «Об общих принципах организации местного самоуправления в Российской Федерации</w:t>
      </w:r>
      <w:proofErr w:type="gramEnd"/>
      <w:r>
        <w:rPr>
          <w:rFonts w:ascii="Times New Roman" w:eastAsia="Times New Roman" w:hAnsi="Times New Roman" w:cs="Times New Roman"/>
          <w:sz w:val="28"/>
        </w:rPr>
        <w:t>», статьей 3 Федерального закона от 07.02.2011г. №6-ФЗ «Об общих принципах организации и деятельности контрольно-счетных органов субъектов Российской Федерации и муниципальных образований», статьей 86 Бюджетного кодекса Российской Федерации, просим рассмотреть вопрос передачи полномочий  по организации осуществления внешнего муниципального финансового контроля МО «Кудинцевский сельсовет» Льговского района.</w:t>
      </w:r>
    </w:p>
    <w:p w:rsidR="00833C14" w:rsidRDefault="00833C14">
      <w:pPr>
        <w:spacing w:after="0" w:line="240" w:lineRule="auto"/>
        <w:ind w:firstLine="709"/>
        <w:jc w:val="both"/>
        <w:rPr>
          <w:rFonts w:ascii="Times New Roman" w:eastAsia="Times New Roman" w:hAnsi="Times New Roman" w:cs="Times New Roman"/>
          <w:sz w:val="28"/>
        </w:rPr>
      </w:pPr>
    </w:p>
    <w:p w:rsidR="00833C14" w:rsidRDefault="00833C14">
      <w:pPr>
        <w:spacing w:after="0" w:line="240" w:lineRule="auto"/>
        <w:ind w:firstLine="709"/>
        <w:jc w:val="both"/>
        <w:rPr>
          <w:rFonts w:ascii="Times New Roman" w:eastAsia="Times New Roman" w:hAnsi="Times New Roman" w:cs="Times New Roman"/>
          <w:sz w:val="28"/>
        </w:rPr>
      </w:pPr>
    </w:p>
    <w:p w:rsidR="00833C14" w:rsidRDefault="00833C14">
      <w:pPr>
        <w:spacing w:after="0" w:line="240" w:lineRule="auto"/>
        <w:rPr>
          <w:rFonts w:ascii="Arial" w:eastAsia="Arial" w:hAnsi="Arial" w:cs="Arial"/>
          <w:sz w:val="24"/>
        </w:rPr>
      </w:pPr>
    </w:p>
    <w:p w:rsidR="00833C14" w:rsidRDefault="00833C14">
      <w:pPr>
        <w:spacing w:after="0" w:line="240" w:lineRule="auto"/>
        <w:jc w:val="both"/>
        <w:rPr>
          <w:rFonts w:ascii="Times New Roman" w:eastAsia="Times New Roman" w:hAnsi="Times New Roman" w:cs="Times New Roman"/>
          <w:sz w:val="24"/>
        </w:rPr>
      </w:pPr>
    </w:p>
    <w:p w:rsidR="00833C14" w:rsidRDefault="00833C14">
      <w:pPr>
        <w:spacing w:after="0" w:line="240" w:lineRule="auto"/>
        <w:jc w:val="both"/>
        <w:rPr>
          <w:rFonts w:ascii="Times New Roman" w:eastAsia="Times New Roman" w:hAnsi="Times New Roman" w:cs="Times New Roman"/>
          <w:sz w:val="24"/>
        </w:rPr>
      </w:pPr>
    </w:p>
    <w:p w:rsidR="00833C14" w:rsidRDefault="00E551DE">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Председатель Собрания депутатов</w:t>
      </w:r>
    </w:p>
    <w:p w:rsidR="00833C14" w:rsidRDefault="00E551DE">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Кудинцевского сельсовета                                                  Н.Ф. Злобина</w:t>
      </w:r>
      <w:r>
        <w:rPr>
          <w:rFonts w:ascii="Times New Roman" w:eastAsia="Times New Roman" w:hAnsi="Times New Roman" w:cs="Times New Roman"/>
          <w:sz w:val="28"/>
        </w:rPr>
        <w:tab/>
      </w:r>
    </w:p>
    <w:p w:rsidR="00833C14" w:rsidRDefault="00833C14">
      <w:pPr>
        <w:spacing w:after="0" w:line="240" w:lineRule="auto"/>
        <w:ind w:firstLine="567"/>
        <w:jc w:val="both"/>
        <w:rPr>
          <w:rFonts w:ascii="Times New Roman" w:eastAsia="Times New Roman" w:hAnsi="Times New Roman" w:cs="Times New Roman"/>
          <w:sz w:val="28"/>
        </w:rPr>
      </w:pPr>
    </w:p>
    <w:p w:rsidR="00833C14" w:rsidRDefault="00833C14">
      <w:pPr>
        <w:spacing w:after="0" w:line="360" w:lineRule="auto"/>
        <w:jc w:val="both"/>
        <w:rPr>
          <w:rFonts w:ascii="Times New Roman" w:eastAsia="Times New Roman" w:hAnsi="Times New Roman" w:cs="Times New Roman"/>
          <w:sz w:val="28"/>
        </w:rPr>
      </w:pPr>
    </w:p>
    <w:p w:rsidR="00833C14" w:rsidRDefault="00833C14">
      <w:pPr>
        <w:spacing w:after="0" w:line="240" w:lineRule="auto"/>
        <w:rPr>
          <w:rFonts w:ascii="Times New Roman" w:eastAsia="Times New Roman" w:hAnsi="Times New Roman" w:cs="Times New Roman"/>
          <w:sz w:val="24"/>
        </w:rPr>
      </w:pPr>
    </w:p>
    <w:p w:rsidR="00833C14" w:rsidRDefault="00833C14">
      <w:pPr>
        <w:spacing w:after="0" w:line="240" w:lineRule="auto"/>
        <w:rPr>
          <w:rFonts w:ascii="Times New Roman" w:eastAsia="Times New Roman" w:hAnsi="Times New Roman" w:cs="Times New Roman"/>
          <w:sz w:val="24"/>
        </w:rPr>
      </w:pPr>
    </w:p>
    <w:sectPr w:rsidR="00833C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964E30"/>
    <w:multiLevelType w:val="multilevel"/>
    <w:tmpl w:val="AF5282A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833C14"/>
    <w:rsid w:val="00744461"/>
    <w:rsid w:val="00833C14"/>
    <w:rsid w:val="00951BF2"/>
    <w:rsid w:val="00E551DE"/>
    <w:rsid w:val="00F937F0"/>
    <w:rsid w:val="00FC5B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937F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937F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8</Pages>
  <Words>2670</Words>
  <Characters>15219</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4</cp:revision>
  <cp:lastPrinted>2025-01-16T13:35:00Z</cp:lastPrinted>
  <dcterms:created xsi:type="dcterms:W3CDTF">2025-01-15T10:40:00Z</dcterms:created>
  <dcterms:modified xsi:type="dcterms:W3CDTF">2025-01-16T13:47:00Z</dcterms:modified>
</cp:coreProperties>
</file>